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02" w:rsidRPr="00853C02" w:rsidRDefault="00853C02" w:rsidP="009F7239">
      <w:pPr>
        <w:ind w:left="62" w:hanging="62"/>
        <w:jc w:val="center"/>
        <w:rPr>
          <w:rFonts w:ascii="Times New Roman" w:hAnsi="Times New Roman"/>
          <w:b/>
          <w:sz w:val="28"/>
          <w:szCs w:val="28"/>
        </w:rPr>
      </w:pPr>
      <w:r w:rsidRPr="00853C02">
        <w:rPr>
          <w:rFonts w:ascii="Times New Roman" w:hAnsi="Times New Roman"/>
          <w:b/>
          <w:sz w:val="28"/>
          <w:szCs w:val="28"/>
        </w:rPr>
        <w:t>Министерство потребительского рынка и услуг Московской области информирует о предоставлении скидки по социальной карте Московской области</w:t>
      </w:r>
    </w:p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7962CE">
        <w:rPr>
          <w:rFonts w:ascii="Times New Roman" w:hAnsi="Times New Roman"/>
          <w:sz w:val="24"/>
          <w:szCs w:val="24"/>
        </w:rPr>
        <w:t>03.04</w:t>
      </w:r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387"/>
        <w:gridCol w:w="1790"/>
        <w:gridCol w:w="2721"/>
        <w:gridCol w:w="2515"/>
        <w:gridCol w:w="1321"/>
        <w:gridCol w:w="2069"/>
        <w:gridCol w:w="2392"/>
        <w:gridCol w:w="2638"/>
      </w:tblGrid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BB4BB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  <w:bookmarkStart w:id="0" w:name="_GoBack"/>
            <w:bookmarkEnd w:id="0"/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881457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>
              <w:rPr>
                <w:rFonts w:ascii="Times New Roman" w:hAnsi="Times New Roman"/>
                <w:sz w:val="24"/>
                <w:szCs w:val="24"/>
              </w:rPr>
              <w:t>*,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BB4BBA">
            <w:pPr>
              <w:pStyle w:val="Default"/>
              <w:rPr>
                <w:color w:val="auto"/>
              </w:rPr>
            </w:pPr>
          </w:p>
        </w:tc>
      </w:tr>
      <w:tr w:rsidR="00604DD1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881457" w:rsidRDefault="002810C5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F41AC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881457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88145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571061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8814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881457" w:rsidTr="00BB4BBA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и всех товаров, продающихся с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BB4BBA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инвалиды 1, 2 и 3 групп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(1,2 и 3 степеней);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участники боевых действий;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Все товары кроме алкогольной и табачной продукции (табак, табачные изделия и </w:t>
            </w:r>
            <w:r w:rsidRPr="00881457">
              <w:rPr>
                <w:color w:val="auto"/>
              </w:rPr>
              <w:lastRenderedPageBreak/>
              <w:t>курительные принадлежности, в том числе трубки, 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881457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7D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717D8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пос. Случайный, массив 1, стр. 2;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Одинцовский р-н, с. 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881457" w:rsidTr="00BB4BBA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881457" w:rsidRDefault="00881457" w:rsidP="00BB4BBA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Гипермаркеты: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Королев, ул. 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1;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881457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881457" w:rsidTr="00BB4BBA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 СКМО,  соц. работники в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8:00 до 13:00 каждый будний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товары кроме  алкоголя, табачных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881457" w:rsidTr="00BB4BBA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1524C0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881457" w:rsidTr="00BB4BBA">
        <w:trPr>
          <w:trHeight w:val="84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881457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частники боевых действий, блокадники, члены семьи погибшего военнослужащего;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енсионеры;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ногодетные матери, отцы;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оциально незащищённые и другие граждане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ладельцы социальной карты Сбербанка России;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пекуны несовершеннолетних инвалидов;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иквидатор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последствий аварии на ЧАЭС;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раждане, имеющие статус беженца/вынужденного переселенца;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атери-одиночки;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социальной карты москвича, Московской области;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социальной карты «Забота»;</w:t>
            </w:r>
          </w:p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донор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держатели  СКМО,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</w:t>
            </w:r>
            <w:r>
              <w:rPr>
                <w:rFonts w:ascii="Times New Roman" w:hAnsi="Times New Roman"/>
                <w:sz w:val="24"/>
                <w:szCs w:val="24"/>
              </w:rPr>
              <w:t>отмечены специальными ценниками.</w:t>
            </w:r>
          </w:p>
        </w:tc>
      </w:tr>
      <w:tr w:rsidR="004B0D00" w:rsidRPr="00881457" w:rsidTr="00907954">
        <w:trPr>
          <w:trHeight w:val="139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По предъявлению СКМО (для представителя держателя карты –</w:t>
            </w:r>
            <w:bookmarkStart w:id="1" w:name="__UnoMark__473_2873770881"/>
            <w:bookmarkEnd w:id="1"/>
            <w:r w:rsidRPr="00D337C1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момента открытия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0D00" w:rsidRPr="00D337C1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2" w:name="__UnoMark__719_287377088"/>
            <w:bookmarkEnd w:id="2"/>
            <w:r w:rsidRPr="00881457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D337C1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_UnoMark__721_287377088"/>
            <w:bookmarkEnd w:id="3"/>
            <w:r w:rsidRPr="00D337C1">
              <w:rPr>
                <w:rFonts w:ascii="Times New Roman" w:hAnsi="Times New Roman"/>
                <w:sz w:val="24"/>
                <w:szCs w:val="24"/>
              </w:rPr>
              <w:t>Форматы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0D00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 Семейный»,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«Магнит» «у дома»</w:t>
            </w:r>
          </w:p>
        </w:tc>
      </w:tr>
      <w:tr w:rsidR="004B0D00" w:rsidRPr="00881457" w:rsidTr="00907954">
        <w:trPr>
          <w:trHeight w:val="1102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4" w:name="__UnoMark__723_287377088"/>
            <w:bookmarkEnd w:id="4"/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«Магнит Семейный»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B0D00" w:rsidRPr="00881457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«Гипермаркет Магнит»</w:t>
            </w:r>
            <w:r w:rsidRPr="00D33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0D00" w:rsidRPr="00881457" w:rsidTr="00D337C1">
        <w:trPr>
          <w:trHeight w:val="1131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момента открытия </w:t>
            </w:r>
          </w:p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среда — </w:t>
            </w: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337C1">
              <w:rPr>
                <w:rFonts w:ascii="Times New Roman" w:hAnsi="Times New Roman"/>
                <w:sz w:val="24"/>
                <w:szCs w:val="24"/>
              </w:rPr>
              <w:t xml:space="preserve">ормат </w:t>
            </w:r>
          </w:p>
          <w:p w:rsidR="00790150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 xml:space="preserve">«Магнит» «у дома» – </w:t>
            </w:r>
          </w:p>
          <w:p w:rsidR="004B0D00" w:rsidRPr="00881457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D337C1">
              <w:rPr>
                <w:rFonts w:ascii="Times New Roman" w:hAnsi="Times New Roman"/>
                <w:sz w:val="24"/>
                <w:szCs w:val="24"/>
              </w:rPr>
              <w:t>с 18.03.2019</w:t>
            </w:r>
          </w:p>
        </w:tc>
      </w:tr>
      <w:tr w:rsidR="00BB4BBA" w:rsidRPr="00881457" w:rsidTr="00BB4BBA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907954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его представители </w:t>
            </w:r>
            <w:r w:rsidR="00907954">
              <w:rPr>
                <w:rFonts w:ascii="Times New Roman" w:hAnsi="Times New Roman"/>
                <w:sz w:val="24"/>
                <w:szCs w:val="24"/>
              </w:rPr>
              <w:br/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родственника держателя карты –  дополнительно паспорт и доверенность 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D337C1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Скидка не распространяется на </w:t>
            </w:r>
            <w:proofErr w:type="spellStart"/>
            <w:r w:rsidRPr="00881457">
              <w:rPr>
                <w:color w:val="auto"/>
              </w:rPr>
              <w:t>акционные</w:t>
            </w:r>
            <w:proofErr w:type="spellEnd"/>
            <w:r w:rsidRPr="00881457">
              <w:rPr>
                <w:color w:val="auto"/>
              </w:rPr>
              <w:t xml:space="preserve"> товары,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 не суммируется с другими скидками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(по карте постоянного покупателя, скидка «День рождения» </w:t>
            </w:r>
            <w:r>
              <w:rPr>
                <w:color w:val="auto"/>
              </w:rPr>
              <w:br/>
            </w:r>
            <w:r w:rsidRPr="00881457">
              <w:rPr>
                <w:color w:val="auto"/>
              </w:rPr>
              <w:t>и др.)</w:t>
            </w:r>
          </w:p>
        </w:tc>
      </w:tr>
      <w:tr w:rsidR="00BB4BBA" w:rsidRPr="001524C0" w:rsidTr="00BB4BBA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881457" w:rsidRDefault="00BB4BBA" w:rsidP="00BB4BBA">
            <w:pPr>
              <w:pStyle w:val="Default"/>
            </w:pPr>
            <w:r w:rsidRPr="00881457">
              <w:rPr>
                <w:color w:val="auto"/>
              </w:rPr>
              <w:t xml:space="preserve">По карте постоянного покупателя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9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8A" w:rsidRDefault="0073528A" w:rsidP="006820EE">
      <w:r>
        <w:separator/>
      </w:r>
    </w:p>
  </w:endnote>
  <w:endnote w:type="continuationSeparator" w:id="0">
    <w:p w:rsidR="0073528A" w:rsidRDefault="0073528A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8A" w:rsidRDefault="0073528A" w:rsidP="006820EE">
      <w:r>
        <w:separator/>
      </w:r>
    </w:p>
  </w:footnote>
  <w:footnote w:type="continuationSeparator" w:id="0">
    <w:p w:rsidR="0073528A" w:rsidRDefault="0073528A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853C02">
          <w:rPr>
            <w:rFonts w:ascii="Times New Roman" w:hAnsi="Times New Roman"/>
            <w:noProof/>
            <w:sz w:val="24"/>
            <w:szCs w:val="24"/>
          </w:rPr>
          <w:t>2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73528A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21284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06AD7"/>
    <w:rsid w:val="002230DF"/>
    <w:rsid w:val="00226829"/>
    <w:rsid w:val="00252CC7"/>
    <w:rsid w:val="00263462"/>
    <w:rsid w:val="002760CC"/>
    <w:rsid w:val="002810C5"/>
    <w:rsid w:val="0028368C"/>
    <w:rsid w:val="002B2953"/>
    <w:rsid w:val="002B6896"/>
    <w:rsid w:val="002F3106"/>
    <w:rsid w:val="0030214E"/>
    <w:rsid w:val="00310922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60DF"/>
    <w:rsid w:val="00406C54"/>
    <w:rsid w:val="004149BC"/>
    <w:rsid w:val="004161B8"/>
    <w:rsid w:val="00425803"/>
    <w:rsid w:val="004A61E3"/>
    <w:rsid w:val="004B0D00"/>
    <w:rsid w:val="004C3257"/>
    <w:rsid w:val="004C39C1"/>
    <w:rsid w:val="004E4951"/>
    <w:rsid w:val="004E50AE"/>
    <w:rsid w:val="00502D96"/>
    <w:rsid w:val="0054181C"/>
    <w:rsid w:val="005615EE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35E07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3528A"/>
    <w:rsid w:val="0075296D"/>
    <w:rsid w:val="007529A5"/>
    <w:rsid w:val="007615DF"/>
    <w:rsid w:val="007671E5"/>
    <w:rsid w:val="00773699"/>
    <w:rsid w:val="00790150"/>
    <w:rsid w:val="007962CE"/>
    <w:rsid w:val="00797928"/>
    <w:rsid w:val="007A1B01"/>
    <w:rsid w:val="007C454A"/>
    <w:rsid w:val="00831669"/>
    <w:rsid w:val="00853C02"/>
    <w:rsid w:val="00867924"/>
    <w:rsid w:val="00880400"/>
    <w:rsid w:val="00881457"/>
    <w:rsid w:val="00881EA1"/>
    <w:rsid w:val="008849FD"/>
    <w:rsid w:val="008B4EDF"/>
    <w:rsid w:val="008C0EE0"/>
    <w:rsid w:val="008D67AF"/>
    <w:rsid w:val="00907954"/>
    <w:rsid w:val="00916624"/>
    <w:rsid w:val="00924945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D2405"/>
    <w:rsid w:val="00AF05BB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4BBA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4F2A"/>
    <w:rsid w:val="00C51994"/>
    <w:rsid w:val="00C91A8C"/>
    <w:rsid w:val="00CA3C48"/>
    <w:rsid w:val="00CB6412"/>
    <w:rsid w:val="00CD4BA9"/>
    <w:rsid w:val="00CE2730"/>
    <w:rsid w:val="00CE7FC4"/>
    <w:rsid w:val="00D337C1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44EB0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4A1C"/>
    <w:rsid w:val="00F84EC0"/>
    <w:rsid w:val="00F93C14"/>
    <w:rsid w:val="00FE35D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657A-CECE-4497-A348-1933AC9D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dc:description>exif_MSED_5951e8b73f64aab4f9448529da368a77f2d2a627f355a6db7d60abfea81959b3</dc:description>
  <cp:lastModifiedBy>1</cp:lastModifiedBy>
  <cp:revision>3</cp:revision>
  <dcterms:created xsi:type="dcterms:W3CDTF">2019-04-08T08:04:00Z</dcterms:created>
  <dcterms:modified xsi:type="dcterms:W3CDTF">2019-04-08T08:07:00Z</dcterms:modified>
</cp:coreProperties>
</file>