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C8DF3" w14:textId="77777777" w:rsidR="00747614" w:rsidRPr="00747614" w:rsidRDefault="00747614" w:rsidP="00747614">
      <w:pPr>
        <w:widowControl/>
        <w:suppressAutoHyphens/>
        <w:autoSpaceDE/>
        <w:autoSpaceDN w:val="0"/>
        <w:spacing w:before="240" w:after="120"/>
        <w:jc w:val="center"/>
        <w:rPr>
          <w:rFonts w:eastAsia="Times New Roman"/>
          <w:sz w:val="28"/>
        </w:rPr>
      </w:pPr>
      <w:r w:rsidRPr="00747614">
        <w:rPr>
          <w:rFonts w:eastAsia="Times New Roman"/>
          <w:noProof/>
          <w:sz w:val="28"/>
          <w:lang w:eastAsia="ru-RU"/>
        </w:rPr>
        <w:drawing>
          <wp:inline distT="0" distB="0" distL="0" distR="0" wp14:anchorId="1C1B5577" wp14:editId="5FAA6AFA">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68EE7E2A" w14:textId="77777777" w:rsidR="00747614" w:rsidRPr="00747614" w:rsidRDefault="00747614" w:rsidP="00747614">
      <w:pPr>
        <w:widowControl/>
        <w:tabs>
          <w:tab w:val="left" w:pos="4395"/>
        </w:tabs>
        <w:suppressAutoHyphens/>
        <w:autoSpaceDE/>
        <w:autoSpaceDN w:val="0"/>
        <w:ind w:left="-1134"/>
        <w:jc w:val="center"/>
        <w:rPr>
          <w:rFonts w:eastAsia="Times New Roman"/>
          <w:b/>
          <w:bCs/>
          <w:sz w:val="32"/>
          <w:szCs w:val="32"/>
        </w:rPr>
      </w:pPr>
      <w:r w:rsidRPr="00747614">
        <w:rPr>
          <w:rFonts w:eastAsia="Times New Roman"/>
          <w:b/>
          <w:bCs/>
          <w:sz w:val="32"/>
          <w:szCs w:val="32"/>
        </w:rPr>
        <w:t xml:space="preserve">                   СОВЕТ ДЕПУТАТОВ</w:t>
      </w:r>
    </w:p>
    <w:p w14:paraId="206AF7C3" w14:textId="77777777" w:rsidR="00747614" w:rsidRPr="00747614" w:rsidRDefault="00747614" w:rsidP="00747614">
      <w:pPr>
        <w:widowControl/>
        <w:tabs>
          <w:tab w:val="left" w:pos="4395"/>
        </w:tabs>
        <w:suppressAutoHyphens/>
        <w:autoSpaceDE/>
        <w:autoSpaceDN w:val="0"/>
        <w:ind w:left="-1134"/>
        <w:jc w:val="center"/>
        <w:rPr>
          <w:rFonts w:eastAsia="Times New Roman"/>
          <w:b/>
          <w:bCs/>
          <w:sz w:val="32"/>
          <w:szCs w:val="32"/>
        </w:rPr>
      </w:pPr>
      <w:r w:rsidRPr="00747614">
        <w:rPr>
          <w:rFonts w:eastAsia="Times New Roman"/>
          <w:b/>
          <w:bCs/>
          <w:sz w:val="32"/>
          <w:szCs w:val="32"/>
        </w:rPr>
        <w:t xml:space="preserve">                  ГОРОДСКОГО ОКРУГА ЛЫТКАРИНО</w:t>
      </w:r>
    </w:p>
    <w:p w14:paraId="42AFB9E6" w14:textId="77777777" w:rsidR="00747614" w:rsidRPr="00747614" w:rsidRDefault="00747614" w:rsidP="00747614">
      <w:pPr>
        <w:widowControl/>
        <w:tabs>
          <w:tab w:val="left" w:pos="4395"/>
        </w:tabs>
        <w:suppressAutoHyphens/>
        <w:autoSpaceDE/>
        <w:autoSpaceDN w:val="0"/>
        <w:jc w:val="center"/>
        <w:rPr>
          <w:rFonts w:eastAsia="Times New Roman"/>
          <w:b/>
          <w:sz w:val="34"/>
          <w:szCs w:val="34"/>
        </w:rPr>
      </w:pPr>
    </w:p>
    <w:p w14:paraId="6A7B8006" w14:textId="77777777" w:rsidR="00747614" w:rsidRPr="00747614" w:rsidRDefault="00747614" w:rsidP="00747614">
      <w:pPr>
        <w:widowControl/>
        <w:tabs>
          <w:tab w:val="left" w:pos="4395"/>
        </w:tabs>
        <w:suppressAutoHyphens/>
        <w:autoSpaceDE/>
        <w:autoSpaceDN w:val="0"/>
        <w:ind w:left="-1134"/>
        <w:jc w:val="center"/>
        <w:rPr>
          <w:rFonts w:eastAsia="Times New Roman"/>
          <w:b/>
          <w:color w:val="171717"/>
          <w:sz w:val="34"/>
          <w:szCs w:val="34"/>
        </w:rPr>
      </w:pPr>
      <w:r w:rsidRPr="00747614">
        <w:rPr>
          <w:rFonts w:eastAsia="Times New Roman"/>
          <w:b/>
          <w:color w:val="171717"/>
          <w:sz w:val="34"/>
          <w:szCs w:val="34"/>
        </w:rPr>
        <w:t xml:space="preserve">                    РЕШЕНИЕ</w:t>
      </w:r>
    </w:p>
    <w:p w14:paraId="1EEB4D5C" w14:textId="77777777" w:rsidR="00747614" w:rsidRPr="00747614" w:rsidRDefault="00747614" w:rsidP="00747614">
      <w:pPr>
        <w:widowControl/>
        <w:tabs>
          <w:tab w:val="left" w:pos="4395"/>
        </w:tabs>
        <w:suppressAutoHyphens/>
        <w:autoSpaceDE/>
        <w:autoSpaceDN w:val="0"/>
        <w:ind w:left="-1134"/>
        <w:jc w:val="center"/>
        <w:rPr>
          <w:rFonts w:eastAsia="Times New Roman"/>
          <w:color w:val="171717"/>
          <w:sz w:val="4"/>
          <w:szCs w:val="4"/>
          <w:u w:val="single"/>
        </w:rPr>
      </w:pPr>
    </w:p>
    <w:p w14:paraId="44037A78" w14:textId="1E09FBFD" w:rsidR="00747614" w:rsidRPr="00747614" w:rsidRDefault="00747614" w:rsidP="00747614">
      <w:pPr>
        <w:widowControl/>
        <w:suppressAutoHyphens/>
        <w:autoSpaceDE/>
        <w:autoSpaceDN w:val="0"/>
        <w:ind w:left="-1134" w:firstLine="1560"/>
        <w:jc w:val="center"/>
        <w:rPr>
          <w:rFonts w:eastAsia="Times New Roman"/>
          <w:sz w:val="28"/>
          <w:szCs w:val="28"/>
          <w:u w:val="single"/>
        </w:rPr>
      </w:pPr>
      <w:r w:rsidRPr="00747614">
        <w:rPr>
          <w:rFonts w:eastAsia="Times New Roman"/>
          <w:sz w:val="28"/>
          <w:szCs w:val="28"/>
          <w:u w:val="single"/>
        </w:rPr>
        <w:t xml:space="preserve"> 23.09.2025 № </w:t>
      </w:r>
      <w:r>
        <w:rPr>
          <w:rFonts w:eastAsia="Times New Roman"/>
          <w:sz w:val="28"/>
          <w:szCs w:val="28"/>
          <w:u w:val="single"/>
        </w:rPr>
        <w:t>4</w:t>
      </w:r>
      <w:r w:rsidRPr="00747614">
        <w:rPr>
          <w:rFonts w:eastAsia="Times New Roman"/>
          <w:sz w:val="28"/>
          <w:szCs w:val="28"/>
          <w:u w:val="single"/>
        </w:rPr>
        <w:t>/1</w:t>
      </w:r>
    </w:p>
    <w:p w14:paraId="547E2256" w14:textId="77777777" w:rsidR="00747614" w:rsidRPr="00747614" w:rsidRDefault="00747614" w:rsidP="00747614">
      <w:pPr>
        <w:widowControl/>
        <w:tabs>
          <w:tab w:val="left" w:pos="4395"/>
        </w:tabs>
        <w:suppressAutoHyphens/>
        <w:autoSpaceDE/>
        <w:autoSpaceDN w:val="0"/>
        <w:ind w:left="-1134"/>
        <w:jc w:val="center"/>
        <w:rPr>
          <w:rFonts w:eastAsia="Times New Roman"/>
          <w:sz w:val="4"/>
          <w:szCs w:val="4"/>
        </w:rPr>
      </w:pPr>
    </w:p>
    <w:p w14:paraId="05F827CB" w14:textId="77777777" w:rsidR="00747614" w:rsidRPr="00747614" w:rsidRDefault="00747614" w:rsidP="00747614">
      <w:pPr>
        <w:widowControl/>
        <w:tabs>
          <w:tab w:val="left" w:pos="4395"/>
        </w:tabs>
        <w:suppressAutoHyphens/>
        <w:autoSpaceDE/>
        <w:autoSpaceDN w:val="0"/>
        <w:ind w:left="-1134"/>
        <w:jc w:val="center"/>
        <w:rPr>
          <w:rFonts w:eastAsia="Times New Roman"/>
        </w:rPr>
      </w:pPr>
      <w:r w:rsidRPr="00747614">
        <w:rPr>
          <w:rFonts w:eastAsia="Times New Roman"/>
        </w:rPr>
        <w:t xml:space="preserve">                                 г.о. Лыткарино</w:t>
      </w:r>
    </w:p>
    <w:p w14:paraId="03D10049" w14:textId="77777777" w:rsidR="00622021" w:rsidRDefault="00622021" w:rsidP="00705EE0">
      <w:pPr>
        <w:rPr>
          <w:b/>
          <w:bCs/>
          <w:sz w:val="28"/>
          <w:szCs w:val="28"/>
        </w:rPr>
      </w:pPr>
    </w:p>
    <w:p w14:paraId="04049CBB" w14:textId="77777777" w:rsidR="00315D25" w:rsidRPr="00705EE0" w:rsidRDefault="00315D25" w:rsidP="00C01F27">
      <w:pPr>
        <w:rPr>
          <w:b/>
          <w:bCs/>
          <w:sz w:val="28"/>
          <w:szCs w:val="28"/>
        </w:rPr>
      </w:pPr>
    </w:p>
    <w:p w14:paraId="3FFD6BDA" w14:textId="77777777" w:rsidR="00622021" w:rsidRPr="008D39C4" w:rsidRDefault="00F74D82" w:rsidP="00C01F27">
      <w:pPr>
        <w:shd w:val="clear" w:color="auto" w:fill="FFFFFF"/>
        <w:tabs>
          <w:tab w:val="left" w:pos="9356"/>
        </w:tabs>
        <w:ind w:left="11" w:right="-74"/>
        <w:rPr>
          <w:bCs/>
          <w:sz w:val="28"/>
          <w:szCs w:val="28"/>
        </w:rPr>
      </w:pPr>
      <w:bookmarkStart w:id="0" w:name="_Hlk208925160"/>
      <w:r w:rsidRPr="008D39C4">
        <w:rPr>
          <w:bCs/>
          <w:sz w:val="28"/>
          <w:szCs w:val="28"/>
        </w:rPr>
        <w:t xml:space="preserve">Об </w:t>
      </w:r>
      <w:r w:rsidR="00737990" w:rsidRPr="008D39C4">
        <w:rPr>
          <w:rFonts w:eastAsia="Times New Roman"/>
          <w:bCs/>
          <w:sz w:val="28"/>
          <w:szCs w:val="28"/>
        </w:rPr>
        <w:t xml:space="preserve">утверждении </w:t>
      </w:r>
      <w:r w:rsidR="00737990" w:rsidRPr="008D39C4">
        <w:rPr>
          <w:bCs/>
          <w:sz w:val="28"/>
          <w:szCs w:val="28"/>
        </w:rPr>
        <w:t>Положения о порядке проведения конкурса по отбору кандидатур на должность главы городского округа Лыткарино</w:t>
      </w:r>
    </w:p>
    <w:bookmarkEnd w:id="0"/>
    <w:p w14:paraId="781F73B1" w14:textId="77777777" w:rsidR="00622021" w:rsidRPr="00705EE0" w:rsidRDefault="00622021" w:rsidP="00705EE0">
      <w:pPr>
        <w:shd w:val="clear" w:color="auto" w:fill="FFFFFF"/>
        <w:tabs>
          <w:tab w:val="left" w:pos="9356"/>
        </w:tabs>
        <w:ind w:right="-74"/>
        <w:jc w:val="both"/>
        <w:rPr>
          <w:b/>
          <w:bCs/>
          <w:sz w:val="28"/>
          <w:szCs w:val="28"/>
        </w:rPr>
      </w:pPr>
    </w:p>
    <w:p w14:paraId="3A45F6BA" w14:textId="77777777" w:rsidR="008D39C4" w:rsidRDefault="008D39C4" w:rsidP="00315D25">
      <w:pPr>
        <w:shd w:val="clear" w:color="auto" w:fill="FFFFFF"/>
        <w:ind w:left="5" w:firstLine="704"/>
        <w:jc w:val="both"/>
        <w:rPr>
          <w:sz w:val="28"/>
          <w:szCs w:val="28"/>
        </w:rPr>
      </w:pPr>
    </w:p>
    <w:p w14:paraId="2A88302A" w14:textId="3ECDDE1F" w:rsidR="00622021" w:rsidRPr="00705EE0" w:rsidRDefault="0036179B" w:rsidP="008D39C4">
      <w:pPr>
        <w:shd w:val="clear" w:color="auto" w:fill="FFFFFF"/>
        <w:ind w:left="5" w:firstLine="704"/>
        <w:jc w:val="both"/>
        <w:rPr>
          <w:sz w:val="28"/>
          <w:szCs w:val="28"/>
        </w:rPr>
      </w:pPr>
      <w:r w:rsidRPr="00705EE0">
        <w:rPr>
          <w:sz w:val="28"/>
          <w:szCs w:val="28"/>
        </w:rPr>
        <w:t>В соответс</w:t>
      </w:r>
      <w:r w:rsidR="00676B15" w:rsidRPr="00705EE0">
        <w:rPr>
          <w:sz w:val="28"/>
          <w:szCs w:val="28"/>
        </w:rPr>
        <w:t>твии с Федеральным законом от 20.03.2025 № 33</w:t>
      </w:r>
      <w:r w:rsidRPr="00705EE0">
        <w:rPr>
          <w:sz w:val="28"/>
          <w:szCs w:val="28"/>
        </w:rPr>
        <w:t>-ФЗ «</w:t>
      </w:r>
      <w:r w:rsidR="00676B15" w:rsidRPr="00705EE0">
        <w:rPr>
          <w:sz w:val="28"/>
          <w:szCs w:val="28"/>
        </w:rPr>
        <w:t>Об общих принципах организации местного самоуправления в единой системе публичной власти</w:t>
      </w:r>
      <w:r w:rsidRPr="00705EE0">
        <w:rPr>
          <w:sz w:val="28"/>
          <w:szCs w:val="28"/>
        </w:rPr>
        <w:t>», Федеральным з</w:t>
      </w:r>
      <w:r w:rsidR="00705EE0" w:rsidRPr="00705EE0">
        <w:rPr>
          <w:sz w:val="28"/>
          <w:szCs w:val="28"/>
        </w:rPr>
        <w:t xml:space="preserve">аконом от 21.12.1994 № 68-ФЗ «О </w:t>
      </w:r>
      <w:r w:rsidRPr="00705EE0">
        <w:rPr>
          <w:sz w:val="28"/>
          <w:szCs w:val="28"/>
        </w:rPr>
        <w:t>защите населения и территорий от чрезвычайных ситуаций природного и техногенного характера», Федеральным з</w:t>
      </w:r>
      <w:r w:rsidR="00A369AE" w:rsidRPr="00705EE0">
        <w:rPr>
          <w:sz w:val="28"/>
          <w:szCs w:val="28"/>
        </w:rPr>
        <w:t>аконом от 30.03.1999 № 52-ФЗ «О</w:t>
      </w:r>
      <w:r w:rsidR="00705EE0" w:rsidRPr="00705EE0">
        <w:rPr>
          <w:sz w:val="28"/>
          <w:szCs w:val="28"/>
        </w:rPr>
        <w:t xml:space="preserve"> </w:t>
      </w:r>
      <w:r w:rsidRPr="00705EE0">
        <w:rPr>
          <w:sz w:val="28"/>
          <w:szCs w:val="28"/>
        </w:rPr>
        <w:t xml:space="preserve">санитарно-эпидемиологическом благополучии населения», </w:t>
      </w:r>
      <w:r w:rsidR="00B8626E" w:rsidRPr="00705EE0">
        <w:rPr>
          <w:sz w:val="28"/>
          <w:szCs w:val="28"/>
        </w:rPr>
        <w:t>Законом Московской области от 24.12.2019 № 276/2019-</w:t>
      </w:r>
      <w:r w:rsidR="00B8626E" w:rsidRPr="008F7822">
        <w:rPr>
          <w:sz w:val="28"/>
          <w:szCs w:val="28"/>
        </w:rPr>
        <w:t xml:space="preserve">ОЗ </w:t>
      </w:r>
      <w:r w:rsidR="00A56FAD">
        <w:rPr>
          <w:color w:val="000000"/>
          <w:sz w:val="28"/>
          <w:szCs w:val="28"/>
          <w:shd w:val="clear" w:color="auto" w:fill="FFFFFF"/>
        </w:rPr>
        <w:t>«</w:t>
      </w:r>
      <w:r w:rsidR="008F7822" w:rsidRPr="008F7822">
        <w:rPr>
          <w:color w:val="000000"/>
          <w:sz w:val="28"/>
          <w:szCs w:val="28"/>
          <w:shd w:val="clear" w:color="auto" w:fill="FFFFFF"/>
        </w:rPr>
        <w:t>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w:t>
      </w:r>
      <w:r w:rsidR="00A56FAD">
        <w:rPr>
          <w:color w:val="000000"/>
          <w:sz w:val="28"/>
          <w:szCs w:val="28"/>
          <w:shd w:val="clear" w:color="auto" w:fill="FFFFFF"/>
        </w:rPr>
        <w:t>»</w:t>
      </w:r>
      <w:r w:rsidR="00B8626E" w:rsidRPr="008F7822">
        <w:rPr>
          <w:bCs/>
          <w:sz w:val="28"/>
          <w:szCs w:val="28"/>
        </w:rPr>
        <w:t xml:space="preserve">, </w:t>
      </w:r>
      <w:r w:rsidRPr="008F7822">
        <w:rPr>
          <w:sz w:val="28"/>
          <w:szCs w:val="28"/>
        </w:rPr>
        <w:t xml:space="preserve">Законом Московской области </w:t>
      </w:r>
      <w:r w:rsidR="00705EE0" w:rsidRPr="008F7822">
        <w:rPr>
          <w:sz w:val="28"/>
          <w:szCs w:val="28"/>
        </w:rPr>
        <w:t>от 04.05.2005</w:t>
      </w:r>
      <w:r w:rsidR="00B8626E" w:rsidRPr="008F7822">
        <w:rPr>
          <w:sz w:val="28"/>
          <w:szCs w:val="28"/>
        </w:rPr>
        <w:t xml:space="preserve"> </w:t>
      </w:r>
      <w:r w:rsidRPr="008F7822">
        <w:rPr>
          <w:sz w:val="28"/>
          <w:szCs w:val="28"/>
        </w:rPr>
        <w:t xml:space="preserve">№ 110/2005-ОЗ </w:t>
      </w:r>
      <w:r w:rsidRPr="00C7028A">
        <w:rPr>
          <w:sz w:val="28"/>
          <w:szCs w:val="28"/>
        </w:rPr>
        <w:t>«О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w:t>
      </w:r>
      <w:r w:rsidR="003A39EF" w:rsidRPr="00C7028A">
        <w:rPr>
          <w:sz w:val="28"/>
          <w:szCs w:val="28"/>
        </w:rPr>
        <w:t xml:space="preserve"> утвержденным постановлением Правительства Московской области от 04.02.2014 № 25/1, </w:t>
      </w:r>
      <w:r w:rsidRPr="00C7028A">
        <w:rPr>
          <w:sz w:val="28"/>
          <w:szCs w:val="28"/>
        </w:rPr>
        <w:t>постановлением Губернатора Московской области от 12.03.2020 №</w:t>
      </w:r>
      <w:r w:rsidR="00705EE0" w:rsidRPr="00C7028A">
        <w:rPr>
          <w:sz w:val="28"/>
          <w:szCs w:val="28"/>
        </w:rPr>
        <w:t xml:space="preserve"> </w:t>
      </w:r>
      <w:r w:rsidRPr="00C7028A">
        <w:rPr>
          <w:sz w:val="28"/>
          <w:szCs w:val="28"/>
        </w:rPr>
        <w:t>108-ПГ «О введении в Московской области режима повышенной готовности для органов управления и сил Московской обл</w:t>
      </w:r>
      <w:r w:rsidR="00A369AE" w:rsidRPr="00C7028A">
        <w:rPr>
          <w:sz w:val="28"/>
          <w:szCs w:val="28"/>
        </w:rPr>
        <w:t>астной системы предупреждения и</w:t>
      </w:r>
      <w:r w:rsidR="00705EE0" w:rsidRPr="00C7028A">
        <w:rPr>
          <w:sz w:val="28"/>
          <w:szCs w:val="28"/>
        </w:rPr>
        <w:t xml:space="preserve"> </w:t>
      </w:r>
      <w:r w:rsidRPr="00C7028A">
        <w:rPr>
          <w:sz w:val="28"/>
          <w:szCs w:val="28"/>
        </w:rPr>
        <w:t>ликвидации чрезвычайных ситуаций и некоторых мерах по предотвращению распространения новой коронавирусной инфекции (</w:t>
      </w:r>
      <w:r w:rsidRPr="00C7028A">
        <w:rPr>
          <w:sz w:val="28"/>
          <w:szCs w:val="28"/>
          <w:lang w:val="en-US"/>
        </w:rPr>
        <w:t>COVID</w:t>
      </w:r>
      <w:r w:rsidRPr="00C7028A">
        <w:rPr>
          <w:sz w:val="28"/>
          <w:szCs w:val="28"/>
        </w:rPr>
        <w:t>-19) на территории Московской области»</w:t>
      </w:r>
      <w:r w:rsidR="005E5AF2" w:rsidRPr="00C7028A">
        <w:rPr>
          <w:sz w:val="28"/>
          <w:szCs w:val="28"/>
        </w:rPr>
        <w:t>,</w:t>
      </w:r>
      <w:r w:rsidR="003A39EF" w:rsidRPr="00C7028A">
        <w:rPr>
          <w:sz w:val="28"/>
          <w:szCs w:val="28"/>
        </w:rPr>
        <w:t xml:space="preserve"> с учетом письма Федеральной службы по надзору в сфере прав потребителей и благополучия человека от 10.03.2020 № 02/3853-2020-27</w:t>
      </w:r>
      <w:r w:rsidR="003932B2" w:rsidRPr="00C7028A">
        <w:rPr>
          <w:sz w:val="28"/>
          <w:szCs w:val="28"/>
        </w:rPr>
        <w:t xml:space="preserve"> </w:t>
      </w:r>
      <w:r w:rsidR="003A39EF" w:rsidRPr="00C7028A">
        <w:rPr>
          <w:sz w:val="28"/>
          <w:szCs w:val="28"/>
        </w:rPr>
        <w:t>«О мерах по профилактике новой коронавирусной инфекции (</w:t>
      </w:r>
      <w:r w:rsidR="003A39EF" w:rsidRPr="00C7028A">
        <w:rPr>
          <w:sz w:val="28"/>
          <w:szCs w:val="28"/>
          <w:lang w:val="en-US"/>
        </w:rPr>
        <w:t>COVID</w:t>
      </w:r>
      <w:r w:rsidR="003A39EF" w:rsidRPr="00C7028A">
        <w:rPr>
          <w:sz w:val="28"/>
          <w:szCs w:val="28"/>
        </w:rPr>
        <w:t>-19)», Уставом городского округа Лыткарино</w:t>
      </w:r>
      <w:r w:rsidR="008D39C4">
        <w:rPr>
          <w:sz w:val="28"/>
          <w:szCs w:val="28"/>
        </w:rPr>
        <w:t xml:space="preserve"> Московской области</w:t>
      </w:r>
      <w:r w:rsidR="003A39EF" w:rsidRPr="00C7028A">
        <w:rPr>
          <w:sz w:val="28"/>
          <w:szCs w:val="28"/>
        </w:rPr>
        <w:t xml:space="preserve">, </w:t>
      </w:r>
      <w:r w:rsidR="00F74D82" w:rsidRPr="00C7028A">
        <w:rPr>
          <w:sz w:val="28"/>
          <w:szCs w:val="28"/>
        </w:rPr>
        <w:t>Совет депутатов</w:t>
      </w:r>
      <w:r w:rsidR="00BB1368" w:rsidRPr="00C7028A">
        <w:rPr>
          <w:sz w:val="28"/>
          <w:szCs w:val="28"/>
        </w:rPr>
        <w:t xml:space="preserve"> городского округа Лыткарин</w:t>
      </w:r>
      <w:r w:rsidR="00315D25" w:rsidRPr="00C7028A">
        <w:rPr>
          <w:sz w:val="28"/>
          <w:szCs w:val="28"/>
        </w:rPr>
        <w:t>о</w:t>
      </w:r>
    </w:p>
    <w:p w14:paraId="45AC9206" w14:textId="77777777" w:rsidR="00622021" w:rsidRPr="00705EE0" w:rsidRDefault="00622021" w:rsidP="00705EE0">
      <w:pPr>
        <w:shd w:val="clear" w:color="auto" w:fill="FFFFFF"/>
        <w:ind w:left="5" w:firstLine="677"/>
        <w:jc w:val="both"/>
        <w:rPr>
          <w:sz w:val="28"/>
          <w:szCs w:val="28"/>
        </w:rPr>
      </w:pPr>
    </w:p>
    <w:p w14:paraId="086AD70F" w14:textId="77777777" w:rsidR="00622021" w:rsidRPr="008D39C4" w:rsidRDefault="00F74D82" w:rsidP="008D39C4">
      <w:pPr>
        <w:shd w:val="clear" w:color="auto" w:fill="FFFFFF"/>
        <w:jc w:val="center"/>
        <w:rPr>
          <w:bCs/>
          <w:sz w:val="28"/>
          <w:szCs w:val="28"/>
        </w:rPr>
      </w:pPr>
      <w:r w:rsidRPr="008D39C4">
        <w:rPr>
          <w:bCs/>
          <w:sz w:val="28"/>
          <w:szCs w:val="28"/>
        </w:rPr>
        <w:t>РЕШИЛ:</w:t>
      </w:r>
    </w:p>
    <w:p w14:paraId="05C91CFD" w14:textId="77777777" w:rsidR="00622021" w:rsidRPr="00315D25" w:rsidRDefault="00622021" w:rsidP="00705EE0">
      <w:pPr>
        <w:shd w:val="clear" w:color="auto" w:fill="FFFFFF"/>
        <w:ind w:left="5" w:firstLine="677"/>
        <w:jc w:val="both"/>
        <w:rPr>
          <w:sz w:val="28"/>
          <w:szCs w:val="28"/>
        </w:rPr>
      </w:pPr>
    </w:p>
    <w:p w14:paraId="0F69D4C7" w14:textId="77777777" w:rsidR="00B8626E" w:rsidRPr="00705EE0" w:rsidRDefault="00972A3E" w:rsidP="00705EE0">
      <w:pPr>
        <w:pStyle w:val="a7"/>
        <w:numPr>
          <w:ilvl w:val="0"/>
          <w:numId w:val="4"/>
        </w:numPr>
        <w:shd w:val="clear" w:color="auto" w:fill="FFFFFF"/>
        <w:tabs>
          <w:tab w:val="left" w:pos="1134"/>
        </w:tabs>
        <w:ind w:firstLine="709"/>
        <w:jc w:val="both"/>
        <w:rPr>
          <w:sz w:val="28"/>
          <w:szCs w:val="28"/>
        </w:rPr>
      </w:pPr>
      <w:r w:rsidRPr="00705EE0">
        <w:rPr>
          <w:rFonts w:eastAsia="Times New Roman"/>
          <w:sz w:val="28"/>
          <w:szCs w:val="28"/>
        </w:rPr>
        <w:t xml:space="preserve"> </w:t>
      </w:r>
      <w:r w:rsidR="005E5AF2" w:rsidRPr="00705EE0">
        <w:rPr>
          <w:rFonts w:eastAsia="Times New Roman"/>
          <w:sz w:val="28"/>
          <w:szCs w:val="28"/>
        </w:rPr>
        <w:t xml:space="preserve">Утвердить </w:t>
      </w:r>
      <w:r w:rsidR="005E5AF2" w:rsidRPr="00705EE0">
        <w:rPr>
          <w:sz w:val="28"/>
          <w:szCs w:val="28"/>
        </w:rPr>
        <w:t>Положение о порядке проведения конкурса по отбору кандидатур на должность главы городского округа Лыткарино</w:t>
      </w:r>
      <w:r w:rsidRPr="00705EE0">
        <w:rPr>
          <w:sz w:val="28"/>
          <w:szCs w:val="28"/>
        </w:rPr>
        <w:t xml:space="preserve"> (</w:t>
      </w:r>
      <w:r w:rsidR="00733FBB" w:rsidRPr="00705EE0">
        <w:rPr>
          <w:sz w:val="28"/>
          <w:szCs w:val="28"/>
        </w:rPr>
        <w:t>прилагается</w:t>
      </w:r>
      <w:r w:rsidRPr="00705EE0">
        <w:rPr>
          <w:sz w:val="28"/>
          <w:szCs w:val="28"/>
        </w:rPr>
        <w:t>).</w:t>
      </w:r>
    </w:p>
    <w:p w14:paraId="6A1498FA" w14:textId="77777777" w:rsidR="002437F1" w:rsidRPr="00315D25" w:rsidRDefault="002437F1" w:rsidP="00705EE0">
      <w:pPr>
        <w:pStyle w:val="a7"/>
        <w:numPr>
          <w:ilvl w:val="0"/>
          <w:numId w:val="4"/>
        </w:numPr>
        <w:tabs>
          <w:tab w:val="left" w:pos="1134"/>
        </w:tabs>
        <w:autoSpaceDN w:val="0"/>
        <w:adjustRightInd w:val="0"/>
        <w:ind w:firstLine="709"/>
        <w:jc w:val="both"/>
        <w:rPr>
          <w:sz w:val="28"/>
          <w:szCs w:val="28"/>
        </w:rPr>
      </w:pPr>
      <w:r w:rsidRPr="00315D25">
        <w:rPr>
          <w:sz w:val="28"/>
          <w:szCs w:val="28"/>
        </w:rPr>
        <w:t xml:space="preserve">Направить нормативный правовой акт главе городского округа </w:t>
      </w:r>
      <w:r w:rsidRPr="00315D25">
        <w:rPr>
          <w:sz w:val="28"/>
          <w:szCs w:val="28"/>
        </w:rPr>
        <w:lastRenderedPageBreak/>
        <w:t>Лыткарино К.А. Кравцову для подписания и опубликования в порядке, предусмотренном для официального опубликования муниципальных правовых актов городского округа Лыткарино Московской области.</w:t>
      </w:r>
    </w:p>
    <w:p w14:paraId="333DA1FC" w14:textId="77777777" w:rsidR="001D1775" w:rsidRPr="00315D25" w:rsidRDefault="001D1775" w:rsidP="00705EE0">
      <w:pPr>
        <w:pStyle w:val="a7"/>
        <w:numPr>
          <w:ilvl w:val="0"/>
          <w:numId w:val="4"/>
        </w:numPr>
        <w:tabs>
          <w:tab w:val="left" w:pos="1134"/>
        </w:tabs>
        <w:autoSpaceDN w:val="0"/>
        <w:adjustRightInd w:val="0"/>
        <w:ind w:firstLine="709"/>
        <w:jc w:val="both"/>
        <w:rPr>
          <w:color w:val="000000"/>
          <w:sz w:val="28"/>
          <w:szCs w:val="28"/>
        </w:rPr>
      </w:pPr>
      <w:r w:rsidRPr="00315D25">
        <w:rPr>
          <w:sz w:val="28"/>
          <w:szCs w:val="28"/>
        </w:rPr>
        <w:t xml:space="preserve">Признать утратившим силу </w:t>
      </w:r>
      <w:r w:rsidR="00F76143" w:rsidRPr="00315D25">
        <w:rPr>
          <w:color w:val="000000"/>
          <w:sz w:val="28"/>
          <w:szCs w:val="28"/>
        </w:rPr>
        <w:t xml:space="preserve">Положение о порядке проведения конкурса по отбору кандидатур на должность главы городского округа Лыткарино, утвержденное </w:t>
      </w:r>
      <w:r w:rsidR="00A56FAD">
        <w:rPr>
          <w:color w:val="000000"/>
          <w:sz w:val="28"/>
          <w:szCs w:val="28"/>
        </w:rPr>
        <w:t>р</w:t>
      </w:r>
      <w:r w:rsidR="00F76143" w:rsidRPr="00315D25">
        <w:rPr>
          <w:color w:val="000000"/>
          <w:sz w:val="28"/>
          <w:szCs w:val="28"/>
        </w:rPr>
        <w:t>ешением Совета депутатов городского ок</w:t>
      </w:r>
      <w:r w:rsidR="00705EE0" w:rsidRPr="00315D25">
        <w:rPr>
          <w:color w:val="000000"/>
          <w:sz w:val="28"/>
          <w:szCs w:val="28"/>
        </w:rPr>
        <w:t xml:space="preserve">руга Лыткарино от 11.06.2020 </w:t>
      </w:r>
      <w:r w:rsidR="00F76143" w:rsidRPr="00315D25">
        <w:rPr>
          <w:color w:val="000000"/>
          <w:sz w:val="28"/>
          <w:szCs w:val="28"/>
        </w:rPr>
        <w:t>№533/63.</w:t>
      </w:r>
    </w:p>
    <w:p w14:paraId="5B186D9C" w14:textId="48B8F6E9" w:rsidR="00622021" w:rsidRPr="00C7028A" w:rsidRDefault="0058611B" w:rsidP="00B24C5A">
      <w:pPr>
        <w:pStyle w:val="a7"/>
        <w:numPr>
          <w:ilvl w:val="0"/>
          <w:numId w:val="4"/>
        </w:numPr>
        <w:tabs>
          <w:tab w:val="left" w:pos="1134"/>
        </w:tabs>
        <w:autoSpaceDN w:val="0"/>
        <w:adjustRightInd w:val="0"/>
        <w:ind w:firstLine="709"/>
        <w:jc w:val="both"/>
        <w:rPr>
          <w:sz w:val="28"/>
          <w:szCs w:val="28"/>
        </w:rPr>
      </w:pPr>
      <w:r w:rsidRPr="00C7028A">
        <w:rPr>
          <w:color w:val="000000"/>
          <w:sz w:val="28"/>
          <w:szCs w:val="28"/>
        </w:rPr>
        <w:t xml:space="preserve">Настоящее решение вступает в силу </w:t>
      </w:r>
      <w:r w:rsidR="00C7028A" w:rsidRPr="00C7028A">
        <w:rPr>
          <w:color w:val="000000"/>
          <w:sz w:val="28"/>
          <w:szCs w:val="28"/>
        </w:rPr>
        <w:t>с момента</w:t>
      </w:r>
      <w:r w:rsidRPr="00C7028A">
        <w:rPr>
          <w:color w:val="000000"/>
          <w:sz w:val="28"/>
          <w:szCs w:val="28"/>
        </w:rPr>
        <w:t xml:space="preserve"> его официального опубликования</w:t>
      </w:r>
      <w:r w:rsidR="003A39EF" w:rsidRPr="00C7028A">
        <w:rPr>
          <w:color w:val="000000"/>
          <w:sz w:val="28"/>
          <w:szCs w:val="28"/>
        </w:rPr>
        <w:t>.</w:t>
      </w:r>
    </w:p>
    <w:p w14:paraId="5331D36F" w14:textId="77777777" w:rsidR="008C12A2" w:rsidRDefault="008C12A2" w:rsidP="00705EE0">
      <w:pPr>
        <w:jc w:val="both"/>
        <w:rPr>
          <w:sz w:val="28"/>
          <w:szCs w:val="28"/>
        </w:rPr>
      </w:pPr>
    </w:p>
    <w:p w14:paraId="39893A64" w14:textId="77777777" w:rsidR="00315D25" w:rsidRDefault="00315D25" w:rsidP="00705EE0">
      <w:pPr>
        <w:jc w:val="both"/>
        <w:rPr>
          <w:sz w:val="28"/>
          <w:szCs w:val="28"/>
        </w:rPr>
      </w:pPr>
    </w:p>
    <w:p w14:paraId="6091EBD6" w14:textId="77777777" w:rsidR="00315D25" w:rsidRPr="00705EE0" w:rsidRDefault="00315D25" w:rsidP="00705EE0">
      <w:pPr>
        <w:jc w:val="both"/>
        <w:rPr>
          <w:sz w:val="28"/>
          <w:szCs w:val="28"/>
        </w:rPr>
      </w:pPr>
    </w:p>
    <w:p w14:paraId="591164F4" w14:textId="0D481DB5" w:rsidR="00315D25" w:rsidRPr="00705EE0" w:rsidRDefault="00315D25" w:rsidP="00315D25">
      <w:pPr>
        <w:pStyle w:val="a9"/>
        <w:rPr>
          <w:rFonts w:ascii="Times New Roman" w:hAnsi="Times New Roman"/>
          <w:sz w:val="28"/>
          <w:szCs w:val="28"/>
        </w:rPr>
      </w:pPr>
      <w:r w:rsidRPr="00705EE0">
        <w:rPr>
          <w:rFonts w:ascii="Times New Roman" w:hAnsi="Times New Roman"/>
          <w:sz w:val="28"/>
          <w:szCs w:val="28"/>
        </w:rPr>
        <w:t>Глава городского округа Лыткарино                                                    К.А. Кравцов</w:t>
      </w:r>
    </w:p>
    <w:p w14:paraId="0B5ADA48" w14:textId="77777777" w:rsidR="00315D25" w:rsidRDefault="00315D25" w:rsidP="00705EE0">
      <w:pPr>
        <w:pStyle w:val="a9"/>
        <w:rPr>
          <w:rFonts w:ascii="Times New Roman" w:hAnsi="Times New Roman"/>
          <w:sz w:val="28"/>
          <w:szCs w:val="28"/>
          <w:lang w:eastAsia="ru-RU"/>
        </w:rPr>
      </w:pPr>
    </w:p>
    <w:p w14:paraId="3774B660" w14:textId="77777777" w:rsidR="00315D25" w:rsidRDefault="00315D25" w:rsidP="00705EE0">
      <w:pPr>
        <w:pStyle w:val="a9"/>
        <w:rPr>
          <w:rFonts w:ascii="Times New Roman" w:hAnsi="Times New Roman"/>
          <w:sz w:val="28"/>
          <w:szCs w:val="28"/>
          <w:lang w:eastAsia="ru-RU"/>
        </w:rPr>
      </w:pPr>
    </w:p>
    <w:p w14:paraId="13855FE3" w14:textId="77777777" w:rsidR="00315D25" w:rsidRDefault="00315D25" w:rsidP="00705EE0">
      <w:pPr>
        <w:pStyle w:val="a9"/>
        <w:rPr>
          <w:rFonts w:ascii="Times New Roman" w:hAnsi="Times New Roman"/>
          <w:sz w:val="28"/>
          <w:szCs w:val="28"/>
          <w:lang w:eastAsia="ru-RU"/>
        </w:rPr>
      </w:pPr>
    </w:p>
    <w:p w14:paraId="7EBC473A" w14:textId="77777777" w:rsidR="00315D25" w:rsidRDefault="00315D25" w:rsidP="00705EE0">
      <w:pPr>
        <w:pStyle w:val="a9"/>
        <w:rPr>
          <w:rFonts w:ascii="Times New Roman" w:hAnsi="Times New Roman"/>
          <w:sz w:val="28"/>
          <w:szCs w:val="28"/>
          <w:lang w:eastAsia="ru-RU"/>
        </w:rPr>
      </w:pPr>
    </w:p>
    <w:p w14:paraId="18056C04" w14:textId="77777777" w:rsidR="00FA224D" w:rsidRPr="00705EE0" w:rsidRDefault="00FA224D" w:rsidP="00705EE0">
      <w:pPr>
        <w:pStyle w:val="a9"/>
        <w:rPr>
          <w:rFonts w:ascii="Times New Roman" w:hAnsi="Times New Roman"/>
          <w:sz w:val="28"/>
          <w:szCs w:val="28"/>
          <w:lang w:eastAsia="ru-RU"/>
        </w:rPr>
      </w:pPr>
      <w:r w:rsidRPr="00705EE0">
        <w:rPr>
          <w:rFonts w:ascii="Times New Roman" w:hAnsi="Times New Roman"/>
          <w:sz w:val="28"/>
          <w:szCs w:val="28"/>
          <w:lang w:eastAsia="ru-RU"/>
        </w:rPr>
        <w:t>Председатель Совета депутатов</w:t>
      </w:r>
    </w:p>
    <w:p w14:paraId="230D9751" w14:textId="2001556B" w:rsidR="00622021" w:rsidRPr="00705EE0" w:rsidRDefault="00B36E4C" w:rsidP="00705EE0">
      <w:pPr>
        <w:pStyle w:val="a9"/>
        <w:rPr>
          <w:rFonts w:ascii="Times New Roman" w:hAnsi="Times New Roman"/>
          <w:sz w:val="28"/>
          <w:szCs w:val="28"/>
          <w:lang w:eastAsia="ru-RU"/>
        </w:rPr>
      </w:pPr>
      <w:r w:rsidRPr="00705EE0">
        <w:rPr>
          <w:rFonts w:ascii="Times New Roman" w:hAnsi="Times New Roman"/>
          <w:sz w:val="28"/>
          <w:szCs w:val="28"/>
        </w:rPr>
        <w:t>городского округа Лыткарино</w:t>
      </w:r>
      <w:r w:rsidR="00F74D82" w:rsidRPr="00705EE0">
        <w:rPr>
          <w:rFonts w:ascii="Times New Roman" w:hAnsi="Times New Roman"/>
          <w:sz w:val="28"/>
          <w:szCs w:val="28"/>
          <w:lang w:eastAsia="ru-RU"/>
        </w:rPr>
        <w:t xml:space="preserve">                                   </w:t>
      </w:r>
      <w:r w:rsidR="0046608E">
        <w:rPr>
          <w:rFonts w:ascii="Times New Roman" w:hAnsi="Times New Roman"/>
          <w:sz w:val="28"/>
          <w:szCs w:val="28"/>
          <w:lang w:eastAsia="ru-RU"/>
        </w:rPr>
        <w:t xml:space="preserve">                          </w:t>
      </w:r>
      <w:r w:rsidR="00F74D82" w:rsidRPr="00705EE0">
        <w:rPr>
          <w:rFonts w:ascii="Times New Roman" w:hAnsi="Times New Roman"/>
          <w:sz w:val="28"/>
          <w:szCs w:val="28"/>
          <w:lang w:eastAsia="ru-RU"/>
        </w:rPr>
        <w:t xml:space="preserve">   </w:t>
      </w:r>
      <w:r w:rsidR="00D46398" w:rsidRPr="00705EE0">
        <w:rPr>
          <w:rFonts w:ascii="Times New Roman" w:hAnsi="Times New Roman"/>
          <w:sz w:val="28"/>
          <w:szCs w:val="28"/>
          <w:lang w:eastAsia="ru-RU"/>
        </w:rPr>
        <w:t>Ю.Н. Егоров</w:t>
      </w:r>
    </w:p>
    <w:p w14:paraId="5B72CB4D" w14:textId="77777777" w:rsidR="006606A4" w:rsidRPr="00705EE0" w:rsidRDefault="006606A4" w:rsidP="00705EE0">
      <w:pPr>
        <w:pStyle w:val="a9"/>
        <w:rPr>
          <w:rFonts w:ascii="Times New Roman" w:hAnsi="Times New Roman"/>
          <w:sz w:val="28"/>
          <w:szCs w:val="28"/>
        </w:rPr>
      </w:pPr>
    </w:p>
    <w:p w14:paraId="5DEE30BF" w14:textId="77777777" w:rsidR="00F76143" w:rsidRPr="00705EE0" w:rsidRDefault="00F76143" w:rsidP="00705EE0">
      <w:pPr>
        <w:pStyle w:val="a9"/>
        <w:rPr>
          <w:rFonts w:ascii="Times New Roman" w:hAnsi="Times New Roman"/>
          <w:sz w:val="28"/>
          <w:szCs w:val="28"/>
        </w:rPr>
      </w:pPr>
    </w:p>
    <w:p w14:paraId="15D0FF2F" w14:textId="77777777" w:rsidR="00705EE0" w:rsidRPr="00705EE0" w:rsidRDefault="00705EE0" w:rsidP="00705EE0">
      <w:pPr>
        <w:pStyle w:val="a9"/>
        <w:rPr>
          <w:rFonts w:ascii="Times New Roman" w:hAnsi="Times New Roman"/>
          <w:sz w:val="28"/>
          <w:szCs w:val="28"/>
        </w:rPr>
      </w:pPr>
    </w:p>
    <w:p w14:paraId="0DDA61DA" w14:textId="77777777" w:rsidR="00705EE0" w:rsidRPr="00705EE0" w:rsidRDefault="00705EE0" w:rsidP="00705EE0">
      <w:pPr>
        <w:pStyle w:val="a9"/>
        <w:rPr>
          <w:rFonts w:ascii="Times New Roman" w:hAnsi="Times New Roman"/>
          <w:sz w:val="28"/>
          <w:szCs w:val="28"/>
        </w:rPr>
      </w:pPr>
    </w:p>
    <w:p w14:paraId="0DE8AF61" w14:textId="77777777" w:rsidR="00705EE0" w:rsidRPr="00705EE0" w:rsidRDefault="00705EE0" w:rsidP="00705EE0">
      <w:pPr>
        <w:pStyle w:val="a9"/>
        <w:rPr>
          <w:rFonts w:ascii="Times New Roman" w:hAnsi="Times New Roman"/>
          <w:sz w:val="28"/>
          <w:szCs w:val="28"/>
        </w:rPr>
      </w:pPr>
    </w:p>
    <w:p w14:paraId="329CE525" w14:textId="77777777" w:rsidR="003126B2" w:rsidRPr="00705EE0" w:rsidRDefault="003126B2" w:rsidP="00705EE0">
      <w:pPr>
        <w:pStyle w:val="a9"/>
        <w:rPr>
          <w:rFonts w:ascii="Times New Roman" w:hAnsi="Times New Roman"/>
          <w:sz w:val="28"/>
          <w:szCs w:val="28"/>
        </w:rPr>
      </w:pPr>
      <w:r w:rsidRPr="00705EE0">
        <w:rPr>
          <w:rFonts w:ascii="Times New Roman" w:hAnsi="Times New Roman"/>
          <w:sz w:val="28"/>
          <w:szCs w:val="28"/>
        </w:rPr>
        <w:br w:type="page"/>
      </w:r>
    </w:p>
    <w:p w14:paraId="480F8C2A" w14:textId="73E0F123" w:rsidR="003126B2" w:rsidRPr="00705EE0" w:rsidRDefault="00852C7F" w:rsidP="00852C7F">
      <w:pPr>
        <w:shd w:val="clear" w:color="auto" w:fill="FFFFFF"/>
        <w:ind w:left="5103" w:right="6" w:hanging="29"/>
        <w:rPr>
          <w:sz w:val="28"/>
          <w:szCs w:val="28"/>
        </w:rPr>
      </w:pPr>
      <w:r>
        <w:rPr>
          <w:sz w:val="28"/>
          <w:szCs w:val="28"/>
        </w:rPr>
        <w:lastRenderedPageBreak/>
        <w:t xml:space="preserve">             </w:t>
      </w:r>
      <w:r w:rsidR="003126B2" w:rsidRPr="00705EE0">
        <w:rPr>
          <w:sz w:val="28"/>
          <w:szCs w:val="28"/>
        </w:rPr>
        <w:t>Утверждено</w:t>
      </w:r>
    </w:p>
    <w:p w14:paraId="17810B4A" w14:textId="0F161292" w:rsidR="003126B2" w:rsidRPr="00705EE0" w:rsidRDefault="00852C7F" w:rsidP="00852C7F">
      <w:pPr>
        <w:shd w:val="clear" w:color="auto" w:fill="FFFFFF"/>
        <w:ind w:left="5103" w:right="6" w:hanging="29"/>
        <w:jc w:val="center"/>
        <w:rPr>
          <w:sz w:val="28"/>
          <w:szCs w:val="28"/>
        </w:rPr>
      </w:pPr>
      <w:r>
        <w:rPr>
          <w:sz w:val="28"/>
          <w:szCs w:val="28"/>
        </w:rPr>
        <w:t xml:space="preserve">          </w:t>
      </w:r>
      <w:r w:rsidR="003126B2" w:rsidRPr="00705EE0">
        <w:rPr>
          <w:sz w:val="28"/>
          <w:szCs w:val="28"/>
        </w:rPr>
        <w:t>решением Совета депутатов</w:t>
      </w:r>
    </w:p>
    <w:p w14:paraId="4C9ADC2A" w14:textId="77777777" w:rsidR="003126B2" w:rsidRPr="00705EE0" w:rsidRDefault="003126B2" w:rsidP="00705EE0">
      <w:pPr>
        <w:shd w:val="clear" w:color="auto" w:fill="FFFFFF"/>
        <w:ind w:left="5103" w:right="6" w:firstLine="475"/>
        <w:jc w:val="right"/>
        <w:rPr>
          <w:sz w:val="28"/>
          <w:szCs w:val="28"/>
        </w:rPr>
      </w:pPr>
      <w:r w:rsidRPr="00705EE0">
        <w:rPr>
          <w:sz w:val="28"/>
          <w:szCs w:val="28"/>
        </w:rPr>
        <w:t xml:space="preserve">городского округа Лыткарино </w:t>
      </w:r>
    </w:p>
    <w:p w14:paraId="68B364AA" w14:textId="73D65901" w:rsidR="003126B2" w:rsidRDefault="00852C7F" w:rsidP="00852C7F">
      <w:pPr>
        <w:shd w:val="clear" w:color="auto" w:fill="FFFFFF"/>
        <w:ind w:left="5103" w:right="6" w:firstLine="475"/>
        <w:rPr>
          <w:color w:val="000000"/>
          <w:sz w:val="28"/>
          <w:szCs w:val="28"/>
        </w:rPr>
      </w:pPr>
      <w:r>
        <w:rPr>
          <w:sz w:val="28"/>
          <w:szCs w:val="28"/>
        </w:rPr>
        <w:t xml:space="preserve">      </w:t>
      </w:r>
      <w:r w:rsidR="003126B2" w:rsidRPr="00705EE0">
        <w:rPr>
          <w:sz w:val="28"/>
          <w:szCs w:val="28"/>
        </w:rPr>
        <w:t xml:space="preserve">от </w:t>
      </w:r>
      <w:r>
        <w:rPr>
          <w:sz w:val="28"/>
          <w:szCs w:val="28"/>
        </w:rPr>
        <w:t>23.09.2025 №4/1</w:t>
      </w:r>
    </w:p>
    <w:p w14:paraId="4529AD4B" w14:textId="77777777" w:rsidR="0046608E" w:rsidRPr="00705EE0" w:rsidRDefault="0046608E" w:rsidP="00705EE0">
      <w:pPr>
        <w:jc w:val="both"/>
        <w:rPr>
          <w:color w:val="000000"/>
          <w:sz w:val="28"/>
          <w:szCs w:val="28"/>
        </w:rPr>
      </w:pPr>
    </w:p>
    <w:p w14:paraId="6AE9E06C" w14:textId="77777777" w:rsidR="003126B2" w:rsidRPr="00705EE0" w:rsidRDefault="003126B2" w:rsidP="00705EE0">
      <w:pPr>
        <w:jc w:val="center"/>
        <w:rPr>
          <w:b/>
          <w:color w:val="000000"/>
          <w:sz w:val="28"/>
          <w:szCs w:val="28"/>
        </w:rPr>
      </w:pPr>
      <w:r w:rsidRPr="00705EE0">
        <w:rPr>
          <w:b/>
          <w:color w:val="000000"/>
          <w:sz w:val="28"/>
          <w:szCs w:val="28"/>
        </w:rPr>
        <w:t xml:space="preserve">Положение </w:t>
      </w:r>
    </w:p>
    <w:p w14:paraId="295388B2" w14:textId="77777777" w:rsidR="003126B2" w:rsidRPr="00705EE0" w:rsidRDefault="003126B2" w:rsidP="00705EE0">
      <w:pPr>
        <w:jc w:val="center"/>
        <w:rPr>
          <w:b/>
          <w:i/>
          <w:color w:val="000000"/>
          <w:sz w:val="28"/>
          <w:szCs w:val="28"/>
          <w:u w:val="single"/>
        </w:rPr>
      </w:pPr>
      <w:r w:rsidRPr="00705EE0">
        <w:rPr>
          <w:b/>
          <w:color w:val="000000"/>
          <w:sz w:val="28"/>
          <w:szCs w:val="28"/>
        </w:rPr>
        <w:t xml:space="preserve">о порядке проведения конкурса по отбору кандидатур на должность </w:t>
      </w:r>
      <w:r w:rsidR="0046608E">
        <w:rPr>
          <w:b/>
          <w:color w:val="000000"/>
          <w:sz w:val="28"/>
          <w:szCs w:val="28"/>
        </w:rPr>
        <w:br/>
      </w:r>
      <w:r w:rsidRPr="00705EE0">
        <w:rPr>
          <w:b/>
          <w:color w:val="000000"/>
          <w:sz w:val="28"/>
          <w:szCs w:val="28"/>
        </w:rPr>
        <w:t>главы городского округа Лыткарино</w:t>
      </w:r>
    </w:p>
    <w:p w14:paraId="04AFD914" w14:textId="77777777" w:rsidR="003126B2" w:rsidRPr="00705EE0" w:rsidRDefault="003126B2" w:rsidP="00705EE0">
      <w:pPr>
        <w:jc w:val="center"/>
        <w:rPr>
          <w:b/>
          <w:color w:val="000000"/>
          <w:sz w:val="28"/>
          <w:szCs w:val="28"/>
        </w:rPr>
      </w:pPr>
    </w:p>
    <w:p w14:paraId="69278185" w14:textId="77777777" w:rsidR="003126B2" w:rsidRDefault="003126B2" w:rsidP="00315D25">
      <w:pPr>
        <w:autoSpaceDN w:val="0"/>
        <w:adjustRightInd w:val="0"/>
        <w:jc w:val="center"/>
        <w:rPr>
          <w:color w:val="000000"/>
          <w:sz w:val="28"/>
          <w:szCs w:val="28"/>
        </w:rPr>
      </w:pPr>
      <w:r w:rsidRPr="00705EE0">
        <w:rPr>
          <w:color w:val="000000"/>
          <w:sz w:val="28"/>
          <w:szCs w:val="28"/>
        </w:rPr>
        <w:t>1. Общие положения</w:t>
      </w:r>
    </w:p>
    <w:p w14:paraId="2BA0C06E" w14:textId="77777777" w:rsidR="00315D25" w:rsidRPr="00705EE0" w:rsidRDefault="00315D25" w:rsidP="00315D25">
      <w:pPr>
        <w:autoSpaceDN w:val="0"/>
        <w:adjustRightInd w:val="0"/>
        <w:jc w:val="center"/>
        <w:rPr>
          <w:color w:val="000000"/>
          <w:sz w:val="28"/>
          <w:szCs w:val="28"/>
        </w:rPr>
      </w:pPr>
    </w:p>
    <w:p w14:paraId="51031221" w14:textId="7AE5312B" w:rsidR="003126B2" w:rsidRPr="00C7028A" w:rsidRDefault="003126B2" w:rsidP="00315D25">
      <w:pPr>
        <w:pStyle w:val="1"/>
        <w:shd w:val="clear" w:color="auto" w:fill="FFFFFF"/>
        <w:tabs>
          <w:tab w:val="left" w:pos="1134"/>
        </w:tabs>
        <w:ind w:firstLine="709"/>
        <w:jc w:val="both"/>
        <w:rPr>
          <w:b w:val="0"/>
          <w:sz w:val="28"/>
          <w:szCs w:val="28"/>
        </w:rPr>
      </w:pPr>
      <w:r w:rsidRPr="00705EE0">
        <w:rPr>
          <w:b w:val="0"/>
          <w:color w:val="000000"/>
          <w:sz w:val="28"/>
          <w:szCs w:val="28"/>
        </w:rPr>
        <w:t>1.1. Настоящее Положение</w:t>
      </w:r>
      <w:r w:rsidRPr="00705EE0">
        <w:rPr>
          <w:b w:val="0"/>
          <w:sz w:val="28"/>
          <w:szCs w:val="28"/>
        </w:rPr>
        <w:t xml:space="preserve"> </w:t>
      </w:r>
      <w:r w:rsidRPr="00705EE0">
        <w:rPr>
          <w:b w:val="0"/>
          <w:color w:val="000000"/>
          <w:sz w:val="28"/>
          <w:szCs w:val="28"/>
        </w:rPr>
        <w:t xml:space="preserve">о порядке проведения конкурса по отбору кандидатур на должность </w:t>
      </w:r>
      <w:r w:rsidR="00A56FAD">
        <w:rPr>
          <w:b w:val="0"/>
          <w:color w:val="000000"/>
          <w:sz w:val="28"/>
          <w:szCs w:val="28"/>
        </w:rPr>
        <w:t>г</w:t>
      </w:r>
      <w:r w:rsidRPr="00705EE0">
        <w:rPr>
          <w:b w:val="0"/>
          <w:color w:val="000000"/>
          <w:sz w:val="28"/>
          <w:szCs w:val="28"/>
        </w:rPr>
        <w:t xml:space="preserve">лавы городского округа Лыткарино (далее – </w:t>
      </w:r>
      <w:r w:rsidRPr="006E7F05">
        <w:rPr>
          <w:b w:val="0"/>
          <w:color w:val="000000"/>
          <w:sz w:val="28"/>
          <w:szCs w:val="28"/>
        </w:rPr>
        <w:t>Положение) разработано в соответствии с Федеральным законом от 20.03.2025 № 33-ФЗ «</w:t>
      </w:r>
      <w:r w:rsidRPr="006E7F05">
        <w:rPr>
          <w:b w:val="0"/>
          <w:sz w:val="28"/>
          <w:szCs w:val="28"/>
        </w:rPr>
        <w:t>Об общих принципах организации местного самоуправления в единой системе публичной власти</w:t>
      </w:r>
      <w:r w:rsidRPr="006E7F05">
        <w:rPr>
          <w:b w:val="0"/>
          <w:color w:val="000000"/>
          <w:sz w:val="28"/>
          <w:szCs w:val="28"/>
        </w:rPr>
        <w:t xml:space="preserve">», Законом Московской области № 276/2019-ОЗ </w:t>
      </w:r>
      <w:r w:rsidR="00315D25">
        <w:rPr>
          <w:b w:val="0"/>
          <w:color w:val="000000"/>
          <w:sz w:val="28"/>
          <w:szCs w:val="28"/>
          <w:shd w:val="clear" w:color="auto" w:fill="FFFFFF"/>
        </w:rPr>
        <w:t>«</w:t>
      </w:r>
      <w:r w:rsidR="006E7F05" w:rsidRPr="006E7F05">
        <w:rPr>
          <w:b w:val="0"/>
          <w:color w:val="000000"/>
          <w:sz w:val="28"/>
          <w:szCs w:val="28"/>
          <w:shd w:val="clear" w:color="auto" w:fill="FFFFFF"/>
        </w:rPr>
        <w:t>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w:t>
      </w:r>
      <w:r w:rsidR="00315D25">
        <w:rPr>
          <w:b w:val="0"/>
          <w:color w:val="000000"/>
          <w:sz w:val="28"/>
          <w:szCs w:val="28"/>
          <w:shd w:val="clear" w:color="auto" w:fill="FFFFFF"/>
        </w:rPr>
        <w:t>»</w:t>
      </w:r>
      <w:r w:rsidRPr="006E7F05">
        <w:rPr>
          <w:b w:val="0"/>
          <w:bCs w:val="0"/>
          <w:color w:val="363532"/>
          <w:sz w:val="28"/>
          <w:szCs w:val="28"/>
        </w:rPr>
        <w:t>,</w:t>
      </w:r>
      <w:r w:rsidRPr="006E7F05">
        <w:rPr>
          <w:b w:val="0"/>
          <w:color w:val="000000"/>
          <w:sz w:val="28"/>
          <w:szCs w:val="28"/>
        </w:rPr>
        <w:t xml:space="preserve"> 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w:t>
      </w:r>
      <w:r w:rsidRPr="00705EE0">
        <w:rPr>
          <w:b w:val="0"/>
          <w:color w:val="000000"/>
          <w:sz w:val="28"/>
          <w:szCs w:val="28"/>
        </w:rPr>
        <w:t xml:space="preserve">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w:t>
      </w:r>
      <w:r w:rsidRPr="00C7028A">
        <w:rPr>
          <w:b w:val="0"/>
          <w:color w:val="000000"/>
          <w:sz w:val="28"/>
          <w:szCs w:val="28"/>
        </w:rPr>
        <w:t xml:space="preserve">областной системе предупреждения и ликвидации чрезвычайных ситуаций, </w:t>
      </w:r>
      <w:r w:rsidR="00BC552D" w:rsidRPr="00C7028A">
        <w:rPr>
          <w:b w:val="0"/>
          <w:bCs w:val="0"/>
          <w:sz w:val="28"/>
          <w:szCs w:val="28"/>
        </w:rPr>
        <w:t>утвержденным постановлением Правительства Московской области от 04.02.2014 № 25/1,</w:t>
      </w:r>
      <w:r w:rsidR="00BC552D" w:rsidRPr="00C7028A">
        <w:rPr>
          <w:sz w:val="28"/>
          <w:szCs w:val="28"/>
        </w:rPr>
        <w:t xml:space="preserve"> </w:t>
      </w:r>
      <w:r w:rsidR="00BC552D" w:rsidRPr="00C7028A">
        <w:rPr>
          <w:b w:val="0"/>
          <w:color w:val="000000"/>
          <w:sz w:val="28"/>
          <w:szCs w:val="28"/>
        </w:rPr>
        <w:t>с учетом</w:t>
      </w:r>
      <w:r w:rsidRPr="00C7028A">
        <w:rPr>
          <w:b w:val="0"/>
          <w:color w:val="000000"/>
          <w:sz w:val="28"/>
          <w:szCs w:val="28"/>
        </w:rPr>
        <w:t xml:space="preserve"> </w:t>
      </w:r>
      <w:r w:rsidR="00BC552D" w:rsidRPr="00C7028A">
        <w:rPr>
          <w:b w:val="0"/>
          <w:color w:val="000000"/>
          <w:sz w:val="28"/>
          <w:szCs w:val="28"/>
        </w:rPr>
        <w:t>п</w:t>
      </w:r>
      <w:r w:rsidRPr="00C7028A">
        <w:rPr>
          <w:b w:val="0"/>
          <w:color w:val="000000"/>
          <w:sz w:val="28"/>
          <w:szCs w:val="28"/>
        </w:rPr>
        <w:t>исьм</w:t>
      </w:r>
      <w:r w:rsidR="00BC552D" w:rsidRPr="00C7028A">
        <w:rPr>
          <w:b w:val="0"/>
          <w:color w:val="000000"/>
          <w:sz w:val="28"/>
          <w:szCs w:val="28"/>
        </w:rPr>
        <w:t>а</w:t>
      </w:r>
      <w:r w:rsidRPr="00C7028A">
        <w:rPr>
          <w:b w:val="0"/>
          <w:color w:val="000000"/>
          <w:sz w:val="28"/>
          <w:szCs w:val="28"/>
        </w:rPr>
        <w:t xml:space="preserve"> Федеральной службы по надзору в сфере прав потребителей и благополучия человека от 10.03.2020 № 02/3853-2020-27 </w:t>
      </w:r>
      <w:r w:rsidR="00BC552D" w:rsidRPr="00C7028A">
        <w:rPr>
          <w:b w:val="0"/>
          <w:color w:val="000000"/>
          <w:sz w:val="28"/>
          <w:szCs w:val="28"/>
        </w:rPr>
        <w:t>«О</w:t>
      </w:r>
      <w:r w:rsidRPr="00C7028A">
        <w:rPr>
          <w:b w:val="0"/>
          <w:color w:val="000000"/>
          <w:sz w:val="28"/>
          <w:szCs w:val="28"/>
        </w:rPr>
        <w:t xml:space="preserve"> мерах по профилактике новой коронавирусной инфекции (</w:t>
      </w:r>
      <w:r w:rsidRPr="00C7028A">
        <w:rPr>
          <w:b w:val="0"/>
          <w:color w:val="000000"/>
          <w:sz w:val="28"/>
          <w:szCs w:val="28"/>
          <w:lang w:val="en-US"/>
        </w:rPr>
        <w:t>COVID</w:t>
      </w:r>
      <w:r w:rsidRPr="00C7028A">
        <w:rPr>
          <w:b w:val="0"/>
          <w:color w:val="000000"/>
          <w:sz w:val="28"/>
          <w:szCs w:val="28"/>
        </w:rPr>
        <w:t>-19)</w:t>
      </w:r>
      <w:r w:rsidR="00BC552D" w:rsidRPr="00C7028A">
        <w:rPr>
          <w:b w:val="0"/>
          <w:color w:val="000000"/>
          <w:sz w:val="28"/>
          <w:szCs w:val="28"/>
        </w:rPr>
        <w:t>»</w:t>
      </w:r>
      <w:r w:rsidRPr="00C7028A">
        <w:rPr>
          <w:b w:val="0"/>
          <w:color w:val="000000"/>
          <w:sz w:val="28"/>
          <w:szCs w:val="28"/>
        </w:rPr>
        <w:t>, постановлением Губернатора Московской области от 12.03.2020 №</w:t>
      </w:r>
      <w:r w:rsidR="00315D25" w:rsidRPr="00C7028A">
        <w:rPr>
          <w:b w:val="0"/>
          <w:color w:val="000000"/>
          <w:sz w:val="28"/>
          <w:szCs w:val="28"/>
        </w:rPr>
        <w:t xml:space="preserve"> </w:t>
      </w:r>
      <w:r w:rsidRPr="00C7028A">
        <w:rPr>
          <w:b w:val="0"/>
          <w:color w:val="000000"/>
          <w:sz w:val="28"/>
          <w:szCs w:val="28"/>
        </w:rPr>
        <w:t>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sidRPr="00C7028A">
        <w:rPr>
          <w:b w:val="0"/>
          <w:color w:val="000000"/>
          <w:sz w:val="28"/>
          <w:szCs w:val="28"/>
          <w:lang w:val="en-US"/>
        </w:rPr>
        <w:t>COVID</w:t>
      </w:r>
      <w:r w:rsidRPr="00C7028A">
        <w:rPr>
          <w:b w:val="0"/>
          <w:color w:val="000000"/>
          <w:sz w:val="28"/>
          <w:szCs w:val="28"/>
        </w:rPr>
        <w:t>-19) на территории Московской области»</w:t>
      </w:r>
      <w:r w:rsidR="00BC552D" w:rsidRPr="00C7028A">
        <w:rPr>
          <w:b w:val="0"/>
          <w:color w:val="000000"/>
          <w:sz w:val="28"/>
          <w:szCs w:val="28"/>
        </w:rPr>
        <w:t>, Уставом городского округа Лыткарино Московской области</w:t>
      </w:r>
      <w:r w:rsidRPr="00C7028A">
        <w:rPr>
          <w:b w:val="0"/>
          <w:color w:val="000000"/>
          <w:sz w:val="28"/>
          <w:szCs w:val="28"/>
        </w:rPr>
        <w:t>.</w:t>
      </w:r>
    </w:p>
    <w:p w14:paraId="7DDB517A" w14:textId="77777777" w:rsidR="003126B2" w:rsidRPr="00705EE0" w:rsidRDefault="003126B2" w:rsidP="00315D25">
      <w:pPr>
        <w:tabs>
          <w:tab w:val="left" w:pos="1134"/>
        </w:tabs>
        <w:autoSpaceDN w:val="0"/>
        <w:adjustRightInd w:val="0"/>
        <w:ind w:firstLine="709"/>
        <w:jc w:val="both"/>
        <w:rPr>
          <w:color w:val="000000"/>
          <w:sz w:val="28"/>
          <w:szCs w:val="28"/>
        </w:rPr>
      </w:pPr>
      <w:r w:rsidRPr="00705EE0">
        <w:rPr>
          <w:color w:val="000000"/>
          <w:sz w:val="28"/>
          <w:szCs w:val="28"/>
        </w:rPr>
        <w:t>1.2. Положение регулирует порядок назначения, условия и порядок проведения конкурса по отбору кандидатур на должность главы городского округа Лыткарино, требования к кандидатам на должность главы городского округа Лыткарино, а также порядок формирования и организации деятельности комиссии по проведению конкурса по отбору кандидатур на должность главы городского округа Лыткарино.</w:t>
      </w:r>
    </w:p>
    <w:p w14:paraId="61D1BF30" w14:textId="77777777" w:rsidR="003126B2" w:rsidRPr="00705EE0" w:rsidRDefault="003126B2" w:rsidP="00315D25">
      <w:pPr>
        <w:tabs>
          <w:tab w:val="left" w:pos="1134"/>
        </w:tabs>
        <w:autoSpaceDN w:val="0"/>
        <w:adjustRightInd w:val="0"/>
        <w:ind w:firstLine="709"/>
        <w:jc w:val="both"/>
        <w:rPr>
          <w:color w:val="000000"/>
          <w:sz w:val="28"/>
          <w:szCs w:val="28"/>
        </w:rPr>
      </w:pPr>
      <w:r w:rsidRPr="00705EE0">
        <w:rPr>
          <w:color w:val="000000"/>
          <w:sz w:val="28"/>
          <w:szCs w:val="28"/>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кандидатур для избрания на должность главы городского округа Лыткарино.</w:t>
      </w:r>
    </w:p>
    <w:p w14:paraId="46A076AB" w14:textId="77777777" w:rsidR="003126B2" w:rsidRPr="00705EE0" w:rsidRDefault="003126B2" w:rsidP="00315D25">
      <w:pPr>
        <w:tabs>
          <w:tab w:val="left" w:pos="1134"/>
        </w:tabs>
        <w:autoSpaceDN w:val="0"/>
        <w:adjustRightInd w:val="0"/>
        <w:ind w:firstLine="709"/>
        <w:jc w:val="both"/>
        <w:rPr>
          <w:color w:val="000000"/>
          <w:sz w:val="28"/>
          <w:szCs w:val="28"/>
        </w:rPr>
      </w:pPr>
      <w:r w:rsidRPr="00705EE0">
        <w:rPr>
          <w:color w:val="000000"/>
          <w:sz w:val="28"/>
          <w:szCs w:val="28"/>
        </w:rPr>
        <w:lastRenderedPageBreak/>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14:paraId="14F55CFC" w14:textId="77777777" w:rsidR="003126B2" w:rsidRPr="00315D25" w:rsidRDefault="003126B2" w:rsidP="00315D25">
      <w:pPr>
        <w:tabs>
          <w:tab w:val="left" w:pos="1134"/>
        </w:tabs>
        <w:autoSpaceDN w:val="0"/>
        <w:adjustRightInd w:val="0"/>
        <w:ind w:firstLine="709"/>
        <w:jc w:val="both"/>
        <w:rPr>
          <w:color w:val="000000"/>
          <w:sz w:val="28"/>
          <w:szCs w:val="28"/>
        </w:rPr>
      </w:pPr>
    </w:p>
    <w:p w14:paraId="23FCE160" w14:textId="77777777" w:rsidR="003126B2" w:rsidRPr="00315D25" w:rsidRDefault="003126B2" w:rsidP="00315D25">
      <w:pPr>
        <w:autoSpaceDN w:val="0"/>
        <w:adjustRightInd w:val="0"/>
        <w:jc w:val="center"/>
        <w:rPr>
          <w:color w:val="000000"/>
          <w:sz w:val="28"/>
          <w:szCs w:val="28"/>
        </w:rPr>
      </w:pPr>
      <w:r w:rsidRPr="00315D25">
        <w:rPr>
          <w:color w:val="000000"/>
          <w:sz w:val="28"/>
          <w:szCs w:val="28"/>
        </w:rPr>
        <w:t>2. Назначение конкурса</w:t>
      </w:r>
    </w:p>
    <w:p w14:paraId="375EF1B3" w14:textId="77777777" w:rsidR="003126B2" w:rsidRPr="00315D25" w:rsidRDefault="003126B2" w:rsidP="00705EE0">
      <w:pPr>
        <w:autoSpaceDN w:val="0"/>
        <w:adjustRightInd w:val="0"/>
        <w:ind w:firstLine="709"/>
        <w:jc w:val="both"/>
        <w:rPr>
          <w:color w:val="000000"/>
          <w:sz w:val="28"/>
          <w:szCs w:val="28"/>
        </w:rPr>
      </w:pPr>
    </w:p>
    <w:p w14:paraId="506B20FD" w14:textId="77777777" w:rsidR="003126B2" w:rsidRPr="00705EE0" w:rsidRDefault="003126B2" w:rsidP="00705EE0">
      <w:pPr>
        <w:autoSpaceDN w:val="0"/>
        <w:adjustRightInd w:val="0"/>
        <w:ind w:firstLine="709"/>
        <w:jc w:val="both"/>
        <w:rPr>
          <w:color w:val="000000"/>
          <w:sz w:val="28"/>
          <w:szCs w:val="28"/>
        </w:rPr>
      </w:pPr>
      <w:r w:rsidRPr="00315D25">
        <w:rPr>
          <w:color w:val="000000"/>
          <w:sz w:val="28"/>
          <w:szCs w:val="28"/>
        </w:rPr>
        <w:t>2.1. Конкурс по отбору кандидатур на должность главы городского округа</w:t>
      </w:r>
      <w:r w:rsidRPr="00705EE0">
        <w:rPr>
          <w:color w:val="000000"/>
          <w:sz w:val="28"/>
          <w:szCs w:val="28"/>
        </w:rPr>
        <w:t xml:space="preserve"> Лыткарино объявляется решением Совета депутатов городского округа Лыткарино.</w:t>
      </w:r>
    </w:p>
    <w:p w14:paraId="38DD764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2.2. Решение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 и информационное сообщение, содержащее условия конкурса, сведения о дате, времени и месте его проведения, подлежит опубликованию</w:t>
      </w:r>
      <w:r w:rsidRPr="00705EE0">
        <w:rPr>
          <w:sz w:val="28"/>
          <w:szCs w:val="28"/>
        </w:rPr>
        <w:t xml:space="preserve"> в порядке, предусмотренном для официального опубликования муниципальных правовых актов городского округа Лыткарино Московской области </w:t>
      </w:r>
      <w:r w:rsidRPr="00705EE0">
        <w:rPr>
          <w:color w:val="000000"/>
          <w:sz w:val="28"/>
          <w:szCs w:val="28"/>
        </w:rPr>
        <w:t xml:space="preserve">не позднее, чем за 20 дней до дня проведения конкурса по отбору кандидатур на должность главы городского округа Лыткарино. </w:t>
      </w:r>
    </w:p>
    <w:p w14:paraId="230E8E7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В случае введения режимов повышенной готовности, чрезвычайной ситуации, чрезвычайного положения на территории Московской области, Совет депутатов городского округа Лыткарино вправе принять решение о проведении конкурса по отбору кандидатур на должность главы городского округа Лыткарино посредством видео-конференц-связи.</w:t>
      </w:r>
    </w:p>
    <w:p w14:paraId="007CC99F" w14:textId="77777777" w:rsidR="003126B2" w:rsidRPr="00705EE0" w:rsidRDefault="003126B2" w:rsidP="00705EE0">
      <w:pPr>
        <w:autoSpaceDN w:val="0"/>
        <w:adjustRightInd w:val="0"/>
        <w:ind w:firstLine="709"/>
        <w:jc w:val="both"/>
        <w:rPr>
          <w:i/>
          <w:color w:val="000000"/>
          <w:sz w:val="28"/>
          <w:szCs w:val="28"/>
        </w:rPr>
      </w:pPr>
      <w:r w:rsidRPr="00705EE0">
        <w:rPr>
          <w:color w:val="000000"/>
          <w:sz w:val="28"/>
          <w:szCs w:val="28"/>
        </w:rPr>
        <w:t>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и о назначении лица, ответственного за прием конкурсных документов от кандидатов и их хранение</w:t>
      </w:r>
      <w:r w:rsidRPr="00705EE0">
        <w:rPr>
          <w:i/>
          <w:color w:val="000000"/>
          <w:sz w:val="28"/>
          <w:szCs w:val="28"/>
        </w:rPr>
        <w:t>.</w:t>
      </w:r>
    </w:p>
    <w:p w14:paraId="4E4F906F" w14:textId="77777777" w:rsidR="003126B2" w:rsidRPr="00705EE0" w:rsidRDefault="003126B2" w:rsidP="00705EE0">
      <w:pPr>
        <w:pStyle w:val="aa"/>
        <w:spacing w:before="0" w:beforeAutospacing="0" w:after="0" w:afterAutospacing="0"/>
        <w:jc w:val="both"/>
        <w:rPr>
          <w:sz w:val="28"/>
          <w:szCs w:val="28"/>
        </w:rPr>
      </w:pPr>
      <w:r w:rsidRPr="00705EE0">
        <w:rPr>
          <w:color w:val="000000"/>
          <w:sz w:val="28"/>
          <w:szCs w:val="28"/>
        </w:rPr>
        <w:t>Конкурсная комиссия для проведения конкурса по отбору кандидатур на должность главы городского округа Лыткарино</w:t>
      </w:r>
      <w:r w:rsidRPr="00705EE0">
        <w:rPr>
          <w:b/>
          <w:color w:val="000000"/>
          <w:sz w:val="28"/>
          <w:szCs w:val="28"/>
        </w:rPr>
        <w:t xml:space="preserve"> </w:t>
      </w:r>
      <w:r w:rsidRPr="00705EE0">
        <w:rPr>
          <w:color w:val="000000"/>
          <w:sz w:val="28"/>
          <w:szCs w:val="28"/>
        </w:rPr>
        <w:t>формируется на период проведения конкурса в порядке, установленном ст. 19 Федерального закона от 20.03.2025 № 33-ФЗ «</w:t>
      </w:r>
      <w:r w:rsidRPr="00705EE0">
        <w:rPr>
          <w:sz w:val="28"/>
          <w:szCs w:val="28"/>
        </w:rPr>
        <w:t>Об общих принципах организации местного самоуправления в единой системе публичной власти</w:t>
      </w:r>
      <w:r w:rsidRPr="00705EE0">
        <w:rPr>
          <w:color w:val="000000"/>
          <w:sz w:val="28"/>
          <w:szCs w:val="28"/>
        </w:rPr>
        <w:t>».</w:t>
      </w:r>
    </w:p>
    <w:p w14:paraId="5D64CA9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2.4. Период проведения конкурса определяется с момента опубликования решения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 и информационного сообщения, содержащего условия конкурса, сведения о дате, времени и месте его проведения,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 городского округа Лыткарино.</w:t>
      </w:r>
    </w:p>
    <w:p w14:paraId="7EBCE71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2.5. Совет депутатов городского округа Лыткарино направляет Губернатору Московской области обращение о назначении членов конкурсной комиссии. </w:t>
      </w:r>
    </w:p>
    <w:p w14:paraId="2FFAF85C" w14:textId="77777777" w:rsidR="003126B2" w:rsidRPr="00315D25" w:rsidRDefault="003126B2" w:rsidP="00315D25">
      <w:pPr>
        <w:autoSpaceDN w:val="0"/>
        <w:adjustRightInd w:val="0"/>
        <w:jc w:val="center"/>
        <w:rPr>
          <w:color w:val="000000"/>
          <w:sz w:val="28"/>
          <w:szCs w:val="28"/>
        </w:rPr>
      </w:pPr>
    </w:p>
    <w:p w14:paraId="4A16BD82" w14:textId="77777777" w:rsidR="003126B2" w:rsidRPr="00315D25" w:rsidRDefault="003126B2" w:rsidP="00315D25">
      <w:pPr>
        <w:autoSpaceDN w:val="0"/>
        <w:adjustRightInd w:val="0"/>
        <w:jc w:val="center"/>
        <w:rPr>
          <w:color w:val="000000"/>
          <w:sz w:val="28"/>
          <w:szCs w:val="28"/>
        </w:rPr>
      </w:pPr>
      <w:r w:rsidRPr="00315D25">
        <w:rPr>
          <w:color w:val="000000"/>
          <w:sz w:val="28"/>
          <w:szCs w:val="28"/>
        </w:rPr>
        <w:t>3. Формирование и организация</w:t>
      </w:r>
      <w:r w:rsidR="00315D25">
        <w:rPr>
          <w:color w:val="000000"/>
          <w:sz w:val="28"/>
          <w:szCs w:val="28"/>
        </w:rPr>
        <w:t xml:space="preserve"> </w:t>
      </w:r>
      <w:r w:rsidRPr="00315D25">
        <w:rPr>
          <w:color w:val="000000"/>
          <w:sz w:val="28"/>
          <w:szCs w:val="28"/>
        </w:rPr>
        <w:t>деятельности конкурсной комиссии</w:t>
      </w:r>
    </w:p>
    <w:p w14:paraId="65710721" w14:textId="77777777" w:rsidR="003126B2" w:rsidRPr="00315D25" w:rsidRDefault="003126B2" w:rsidP="00315D25">
      <w:pPr>
        <w:autoSpaceDN w:val="0"/>
        <w:adjustRightInd w:val="0"/>
        <w:jc w:val="both"/>
        <w:rPr>
          <w:color w:val="000000"/>
          <w:sz w:val="28"/>
          <w:szCs w:val="28"/>
        </w:rPr>
      </w:pPr>
    </w:p>
    <w:p w14:paraId="3C2B7433" w14:textId="77777777" w:rsidR="003126B2" w:rsidRPr="00705EE0" w:rsidRDefault="003126B2" w:rsidP="00705EE0">
      <w:pPr>
        <w:autoSpaceDN w:val="0"/>
        <w:adjustRightInd w:val="0"/>
        <w:ind w:firstLine="709"/>
        <w:jc w:val="both"/>
        <w:rPr>
          <w:color w:val="000000"/>
          <w:sz w:val="28"/>
          <w:szCs w:val="28"/>
        </w:rPr>
      </w:pPr>
      <w:r w:rsidRPr="00315D25">
        <w:rPr>
          <w:color w:val="000000"/>
          <w:sz w:val="28"/>
          <w:szCs w:val="28"/>
        </w:rPr>
        <w:t xml:space="preserve">3.1. Подготовку и проведение конкурса осуществляет конкурсная </w:t>
      </w:r>
      <w:r w:rsidRPr="00315D25">
        <w:rPr>
          <w:color w:val="000000"/>
          <w:sz w:val="28"/>
          <w:szCs w:val="28"/>
        </w:rPr>
        <w:lastRenderedPageBreak/>
        <w:t>комиссия,</w:t>
      </w:r>
      <w:r w:rsidRPr="00705EE0">
        <w:rPr>
          <w:color w:val="000000"/>
          <w:sz w:val="28"/>
          <w:szCs w:val="28"/>
        </w:rPr>
        <w:t xml:space="preserve"> формируемая в соответствии с Федеральным законом от 20.03.2025 № 33-ФЗ «Об общих принципах организации местного самоуправления в единой системе публичной власти». Общее число членов конкурсной комиссии составляет 6 человек</w:t>
      </w:r>
      <w:r w:rsidRPr="00705EE0">
        <w:rPr>
          <w:b/>
          <w:color w:val="000000"/>
          <w:sz w:val="28"/>
          <w:szCs w:val="28"/>
        </w:rPr>
        <w:t>.</w:t>
      </w:r>
    </w:p>
    <w:p w14:paraId="6A15A1FD" w14:textId="77777777" w:rsidR="003126B2" w:rsidRPr="003045EA" w:rsidRDefault="003126B2" w:rsidP="00705EE0">
      <w:pPr>
        <w:autoSpaceDN w:val="0"/>
        <w:adjustRightInd w:val="0"/>
        <w:ind w:firstLine="709"/>
        <w:jc w:val="both"/>
        <w:rPr>
          <w:color w:val="000000"/>
          <w:sz w:val="28"/>
          <w:szCs w:val="28"/>
        </w:rPr>
      </w:pPr>
      <w:r w:rsidRPr="003045EA">
        <w:rPr>
          <w:color w:val="000000"/>
          <w:sz w:val="28"/>
          <w:szCs w:val="28"/>
        </w:rPr>
        <w:t xml:space="preserve">3.2. Половина членов конкурсной комиссии назначается Советом депутатов городского округа Лыткарино, а другая половина – Губернатором Московской области. </w:t>
      </w:r>
    </w:p>
    <w:p w14:paraId="5AF4627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3.3.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на первом заседании конкурсной комиссии большинством голосов от установленной численности членов конкурсной комиссии.</w:t>
      </w:r>
    </w:p>
    <w:p w14:paraId="6C725D3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3.4. Основной организационной формой деятельности конкурсной комиссии являются заседания. Заседание комиссии считается правомочным, если на нем участвует не менее двух третей от уста</w:t>
      </w:r>
      <w:bookmarkStart w:id="1" w:name="_GoBack"/>
      <w:bookmarkEnd w:id="1"/>
      <w:r w:rsidRPr="00705EE0">
        <w:rPr>
          <w:color w:val="000000"/>
          <w:sz w:val="28"/>
          <w:szCs w:val="28"/>
        </w:rPr>
        <w:t>новленной численности членов конкурсной комиссии.</w:t>
      </w:r>
    </w:p>
    <w:p w14:paraId="7A6F466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14:paraId="19ED7AAC"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14:paraId="4687DF71"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При проведении конкурса по отбору кандидатур на должность главы городского округа Лыткарино 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14:paraId="6593CC6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протоколу конкурсной комиссии.</w:t>
      </w:r>
    </w:p>
    <w:p w14:paraId="7215DA9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3.6. Конкурсная комиссия является коллегиальным органом и обладает следующими полномочиями:</w:t>
      </w:r>
    </w:p>
    <w:p w14:paraId="4B6FDC2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обеспечивает реализацию мероприятий, связанных с подготовкой и проведением конкурса;</w:t>
      </w:r>
    </w:p>
    <w:p w14:paraId="1D5C887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14:paraId="01EC636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рассматривает документы, представленные для участия в конкурсе;</w:t>
      </w:r>
    </w:p>
    <w:p w14:paraId="64AEFB6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при необходимости привлекает к работе экспертов;</w:t>
      </w:r>
    </w:p>
    <w:p w14:paraId="27F07299"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рассматривает заявления и вопросы, возникающие в процессе подготовки и проведения конкурса, вправе своим решением утвердить регламент работы конкурсной комиссии;</w:t>
      </w:r>
    </w:p>
    <w:p w14:paraId="4E691493" w14:textId="463AB176"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определяет результаты конкурса</w:t>
      </w:r>
      <w:r w:rsidR="00967A11" w:rsidRPr="003932B2">
        <w:rPr>
          <w:color w:val="000000"/>
          <w:sz w:val="28"/>
          <w:szCs w:val="28"/>
        </w:rPr>
        <w:t>;</w:t>
      </w:r>
    </w:p>
    <w:p w14:paraId="30471FB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представляет в Совет депутатов городского округа Лыткарино решение конкурсной комиссии, принятое по результатам конкурса.</w:t>
      </w:r>
    </w:p>
    <w:p w14:paraId="3397D6C4"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3.7. Председатель конкурсной комиссии:</w:t>
      </w:r>
    </w:p>
    <w:p w14:paraId="6316F4A5"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lastRenderedPageBreak/>
        <w:t>- осуществляет общее руководство работой конкурсной комиссии;</w:t>
      </w:r>
    </w:p>
    <w:p w14:paraId="02B436CF"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созывает комиссию, ведет ее заседания, определяет порядок работы конкурсной комиссии;</w:t>
      </w:r>
    </w:p>
    <w:p w14:paraId="56A7670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подписывает протоколы заседаний конкурсной комиссии, принятые конкурсной комиссией решения, иные документы конкурсной комиссии;</w:t>
      </w:r>
    </w:p>
    <w:p w14:paraId="6F27A054"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5E3E96DF"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представляет на заседании Совета депутатов городского округа Лыткарино по результатам конкурса решение конкурсной комиссии о кандидатах, прошедших конкурсный отбор на должность главы городского округа Лыткарино.</w:t>
      </w:r>
    </w:p>
    <w:p w14:paraId="222ED9A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3.8.</w:t>
      </w:r>
      <w:r w:rsidR="00315D25">
        <w:rPr>
          <w:color w:val="000000"/>
          <w:sz w:val="28"/>
          <w:szCs w:val="28"/>
        </w:rPr>
        <w:t xml:space="preserve"> </w:t>
      </w:r>
      <w:r w:rsidRPr="00705EE0">
        <w:rPr>
          <w:color w:val="000000"/>
          <w:sz w:val="28"/>
          <w:szCs w:val="28"/>
        </w:rPr>
        <w:t>Заместитель председателя конкурсной комиссии исполняет обязанности председателя конкурсной комиссии в случае его отсутствия.</w:t>
      </w:r>
    </w:p>
    <w:p w14:paraId="7A5FCF8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3.9. Секретарь конкурсной комиссии: </w:t>
      </w:r>
    </w:p>
    <w:p w14:paraId="48AA3AC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осуществляет подготовку заседаний конкурсной комиссии;</w:t>
      </w:r>
    </w:p>
    <w:p w14:paraId="459E979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ведет и подписывает протоколы заседаний и решения конкурсной комиссии;</w:t>
      </w:r>
    </w:p>
    <w:p w14:paraId="7029B8B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решает организационные вопросы, связанные с подготовкой и проведением заседаний.</w:t>
      </w:r>
    </w:p>
    <w:p w14:paraId="0BA04E4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3.10. Ответственное лицо, определенное в соответствии с п. 2.3 настоящего Положения:</w:t>
      </w:r>
    </w:p>
    <w:p w14:paraId="1FE7AEC5" w14:textId="77777777" w:rsidR="003126B2" w:rsidRPr="00C7028A" w:rsidRDefault="003126B2" w:rsidP="00705EE0">
      <w:pPr>
        <w:autoSpaceDN w:val="0"/>
        <w:adjustRightInd w:val="0"/>
        <w:ind w:firstLine="709"/>
        <w:jc w:val="both"/>
        <w:rPr>
          <w:color w:val="000000"/>
          <w:sz w:val="28"/>
          <w:szCs w:val="28"/>
        </w:rPr>
      </w:pPr>
      <w:r w:rsidRPr="00705EE0">
        <w:rPr>
          <w:color w:val="000000"/>
          <w:sz w:val="28"/>
          <w:szCs w:val="28"/>
        </w:rPr>
        <w:t xml:space="preserve">- осуществляет </w:t>
      </w:r>
      <w:r w:rsidRPr="00C7028A">
        <w:rPr>
          <w:color w:val="000000"/>
          <w:sz w:val="28"/>
          <w:szCs w:val="28"/>
        </w:rPr>
        <w:t>прием конкурсных документов, предусмотренных п. 4.1.-4.4. настоящего Положения, от кандидатов на должность главы;</w:t>
      </w:r>
    </w:p>
    <w:p w14:paraId="16287F28" w14:textId="0C0BC391" w:rsidR="003126B2" w:rsidRPr="00705EE0" w:rsidRDefault="003126B2" w:rsidP="00705EE0">
      <w:pPr>
        <w:autoSpaceDN w:val="0"/>
        <w:adjustRightInd w:val="0"/>
        <w:ind w:firstLine="709"/>
        <w:jc w:val="both"/>
        <w:rPr>
          <w:color w:val="000000"/>
          <w:sz w:val="28"/>
          <w:szCs w:val="28"/>
        </w:rPr>
      </w:pPr>
      <w:r w:rsidRPr="00C7028A">
        <w:rPr>
          <w:color w:val="000000"/>
          <w:sz w:val="28"/>
          <w:szCs w:val="28"/>
        </w:rPr>
        <w:t>- осуществляет хранение конкурсных документов, полученных от кандидатов на должность главы</w:t>
      </w:r>
      <w:r w:rsidR="003932B2" w:rsidRPr="00C7028A">
        <w:rPr>
          <w:color w:val="000000"/>
          <w:sz w:val="28"/>
          <w:szCs w:val="28"/>
        </w:rPr>
        <w:t xml:space="preserve"> городского округа Лыткарино</w:t>
      </w:r>
      <w:r w:rsidRPr="00C7028A">
        <w:rPr>
          <w:color w:val="000000"/>
          <w:sz w:val="28"/>
          <w:szCs w:val="28"/>
        </w:rPr>
        <w:t>;</w:t>
      </w:r>
    </w:p>
    <w:p w14:paraId="2AA2CED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направляет копии указанных документов членам конкурсной комиссии с учетом соблюдения Федерального зак</w:t>
      </w:r>
      <w:r w:rsidR="000A764C">
        <w:rPr>
          <w:color w:val="000000"/>
          <w:sz w:val="28"/>
          <w:szCs w:val="28"/>
        </w:rPr>
        <w:t>она от 27.07.2006 №</w:t>
      </w:r>
      <w:r w:rsidR="00315D25">
        <w:rPr>
          <w:color w:val="000000"/>
          <w:sz w:val="28"/>
          <w:szCs w:val="28"/>
        </w:rPr>
        <w:t xml:space="preserve"> 152-ФЗ «</w:t>
      </w:r>
      <w:r w:rsidRPr="00705EE0">
        <w:rPr>
          <w:color w:val="000000"/>
          <w:sz w:val="28"/>
          <w:szCs w:val="28"/>
        </w:rPr>
        <w:t>О персональных данных</w:t>
      </w:r>
      <w:r w:rsidR="00315D25">
        <w:rPr>
          <w:color w:val="000000"/>
          <w:sz w:val="28"/>
          <w:szCs w:val="28"/>
        </w:rPr>
        <w:t>»</w:t>
      </w:r>
      <w:r w:rsidRPr="00705EE0">
        <w:rPr>
          <w:color w:val="000000"/>
          <w:sz w:val="28"/>
          <w:szCs w:val="28"/>
        </w:rPr>
        <w:t>;</w:t>
      </w:r>
    </w:p>
    <w:p w14:paraId="42E6CA01"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направляет решение конкурсной комиссии о кандидатах, прошедших конкурсный отбор, вместе с информацией в отношении кандидатов, прошедших конкурсный отбор в Совет депутатов городского округа Лыткарино в соответствии с п. 6.4-6.5 Положения;</w:t>
      </w:r>
    </w:p>
    <w:p w14:paraId="2AE05A6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информирует кандидатов, принимавших участие в конкурсном отборе, о результатах решения конкурсной комиссии в соответствии с п. 6.6 Положения.</w:t>
      </w:r>
    </w:p>
    <w:p w14:paraId="7BF94402" w14:textId="3456137F"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3.11. Материально-техническое обеспечение деятельности конкурсной комиссии осуществляется Советом </w:t>
      </w:r>
      <w:r w:rsidRPr="003932B2">
        <w:rPr>
          <w:color w:val="000000"/>
          <w:sz w:val="28"/>
          <w:szCs w:val="28"/>
        </w:rPr>
        <w:t xml:space="preserve">депутатов городского округа Лыткарино </w:t>
      </w:r>
      <w:r w:rsidRPr="003932B2">
        <w:rPr>
          <w:i/>
          <w:color w:val="000000"/>
          <w:sz w:val="28"/>
          <w:szCs w:val="28"/>
        </w:rPr>
        <w:t xml:space="preserve">/ </w:t>
      </w:r>
      <w:r w:rsidRPr="003932B2">
        <w:rPr>
          <w:color w:val="000000"/>
          <w:sz w:val="28"/>
          <w:szCs w:val="28"/>
        </w:rPr>
        <w:t>администрацией городского округа Лыткарино</w:t>
      </w:r>
      <w:r w:rsidR="00967A11" w:rsidRPr="003932B2">
        <w:rPr>
          <w:color w:val="000000"/>
          <w:sz w:val="28"/>
          <w:szCs w:val="28"/>
        </w:rPr>
        <w:t>, в</w:t>
      </w:r>
      <w:r w:rsidRPr="003932B2">
        <w:rPr>
          <w:color w:val="000000"/>
          <w:sz w:val="28"/>
          <w:szCs w:val="28"/>
        </w:rPr>
        <w:t xml:space="preserve"> том числе</w:t>
      </w:r>
      <w:r w:rsidRPr="00705EE0">
        <w:rPr>
          <w:color w:val="000000"/>
          <w:sz w:val="28"/>
          <w:szCs w:val="28"/>
        </w:rPr>
        <w:t xml:space="preserve"> обеспечение видео-конференц-связи, если это предусмотрено решением Совета депутатов городского округа Лыткарино об объявлении конкурса по отбору кандидатур на должность главы городского округа Лыткарино.</w:t>
      </w:r>
    </w:p>
    <w:p w14:paraId="24B3071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3.12. В своей работе конкурсная комиссия руководствуется федеральными законами и законами Московской области, нормативно-правовыми актами городского округа Лыткарино и настоящим Положением.</w:t>
      </w:r>
    </w:p>
    <w:p w14:paraId="0323319B" w14:textId="77777777" w:rsidR="003126B2" w:rsidRDefault="003126B2" w:rsidP="00315D25">
      <w:pPr>
        <w:autoSpaceDN w:val="0"/>
        <w:adjustRightInd w:val="0"/>
        <w:jc w:val="both"/>
        <w:rPr>
          <w:color w:val="000000"/>
          <w:sz w:val="28"/>
          <w:szCs w:val="28"/>
        </w:rPr>
      </w:pPr>
    </w:p>
    <w:p w14:paraId="5460EA90" w14:textId="77777777" w:rsidR="008F5515" w:rsidRPr="00315D25" w:rsidRDefault="008F5515" w:rsidP="00315D25">
      <w:pPr>
        <w:autoSpaceDN w:val="0"/>
        <w:adjustRightInd w:val="0"/>
        <w:jc w:val="both"/>
        <w:rPr>
          <w:color w:val="000000"/>
          <w:sz w:val="28"/>
          <w:szCs w:val="28"/>
        </w:rPr>
      </w:pPr>
    </w:p>
    <w:p w14:paraId="7832C8A5" w14:textId="77777777" w:rsidR="003126B2" w:rsidRPr="00315D25" w:rsidRDefault="003126B2" w:rsidP="00315D25">
      <w:pPr>
        <w:autoSpaceDN w:val="0"/>
        <w:adjustRightInd w:val="0"/>
        <w:jc w:val="center"/>
        <w:outlineLvl w:val="1"/>
        <w:rPr>
          <w:color w:val="000000"/>
          <w:sz w:val="28"/>
          <w:szCs w:val="28"/>
        </w:rPr>
      </w:pPr>
      <w:r w:rsidRPr="00315D25">
        <w:rPr>
          <w:color w:val="000000"/>
          <w:sz w:val="28"/>
          <w:szCs w:val="28"/>
        </w:rPr>
        <w:lastRenderedPageBreak/>
        <w:t>4. Условия участия в конкурсе</w:t>
      </w:r>
    </w:p>
    <w:p w14:paraId="4F484AC5" w14:textId="77777777" w:rsidR="003126B2" w:rsidRPr="00315D25" w:rsidRDefault="003126B2" w:rsidP="00315D25">
      <w:pPr>
        <w:autoSpaceDN w:val="0"/>
        <w:adjustRightInd w:val="0"/>
        <w:jc w:val="center"/>
        <w:outlineLvl w:val="1"/>
        <w:rPr>
          <w:color w:val="000000"/>
          <w:sz w:val="28"/>
          <w:szCs w:val="28"/>
        </w:rPr>
      </w:pPr>
    </w:p>
    <w:p w14:paraId="23693678" w14:textId="49688649"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4.1. </w:t>
      </w:r>
      <w:bookmarkStart w:id="2" w:name="Par0"/>
      <w:bookmarkStart w:id="3" w:name="Par4"/>
      <w:bookmarkEnd w:id="2"/>
      <w:bookmarkEnd w:id="3"/>
      <w:r w:rsidRPr="00705EE0">
        <w:rPr>
          <w:color w:val="000000"/>
          <w:sz w:val="28"/>
          <w:szCs w:val="28"/>
        </w:rPr>
        <w:t xml:space="preserve">Кандидат, изъявивший желание участвовать в конкурсе, лично представляет следующие документы с соблюдением </w:t>
      </w:r>
      <w:r w:rsidRPr="003932B2">
        <w:rPr>
          <w:color w:val="000000"/>
          <w:sz w:val="28"/>
          <w:szCs w:val="28"/>
        </w:rPr>
        <w:t>требований нормативн</w:t>
      </w:r>
      <w:r w:rsidR="00967A11" w:rsidRPr="003932B2">
        <w:rPr>
          <w:color w:val="000000"/>
          <w:sz w:val="28"/>
          <w:szCs w:val="28"/>
        </w:rPr>
        <w:t>ых</w:t>
      </w:r>
      <w:r w:rsidR="00967A11">
        <w:rPr>
          <w:color w:val="000000"/>
          <w:sz w:val="28"/>
          <w:szCs w:val="28"/>
        </w:rPr>
        <w:t xml:space="preserve"> </w:t>
      </w:r>
      <w:r w:rsidRPr="00705EE0">
        <w:rPr>
          <w:color w:val="000000"/>
          <w:sz w:val="28"/>
          <w:szCs w:val="28"/>
        </w:rPr>
        <w:t>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14:paraId="165B5756" w14:textId="77777777" w:rsidR="003126B2" w:rsidRPr="00C7028A"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 xml:space="preserve">заявление в письменной форме об участии в конкурсе с обязательством в случае </w:t>
      </w:r>
      <w:r w:rsidR="003126B2" w:rsidRPr="00C7028A">
        <w:rPr>
          <w:color w:val="000000"/>
          <w:sz w:val="28"/>
          <w:szCs w:val="28"/>
        </w:rPr>
        <w:t>его избрания на должность главы городского округа Лыткарино прекратить деятельность, несовместимую с замещением выборной должности;</w:t>
      </w:r>
    </w:p>
    <w:p w14:paraId="49324B7E" w14:textId="6A2D77D0" w:rsidR="003126B2" w:rsidRPr="00705EE0" w:rsidRDefault="00315D25" w:rsidP="00705EE0">
      <w:pPr>
        <w:pStyle w:val="ConsPlusNormal"/>
        <w:ind w:firstLine="709"/>
        <w:jc w:val="both"/>
        <w:rPr>
          <w:rFonts w:ascii="Times New Roman" w:hAnsi="Times New Roman" w:cs="Times New Roman"/>
          <w:color w:val="000000"/>
          <w:sz w:val="28"/>
          <w:szCs w:val="28"/>
          <w:lang w:eastAsia="en-US"/>
        </w:rPr>
      </w:pPr>
      <w:r w:rsidRPr="00C7028A">
        <w:rPr>
          <w:rFonts w:ascii="Times New Roman" w:hAnsi="Times New Roman" w:cs="Times New Roman"/>
          <w:color w:val="000000"/>
          <w:sz w:val="28"/>
          <w:szCs w:val="28"/>
          <w:lang w:eastAsia="en-US"/>
        </w:rPr>
        <w:t xml:space="preserve">- </w:t>
      </w:r>
      <w:r w:rsidR="003126B2" w:rsidRPr="00C7028A">
        <w:rPr>
          <w:rFonts w:ascii="Times New Roman" w:hAnsi="Times New Roman" w:cs="Times New Roman"/>
          <w:color w:val="000000"/>
          <w:sz w:val="28"/>
          <w:szCs w:val="28"/>
          <w:lang w:eastAsia="en-US"/>
        </w:rPr>
        <w:t>копию паспорта или документа, заменяющего паспорт гражданина</w:t>
      </w:r>
      <w:r w:rsidR="003932B2" w:rsidRPr="00C7028A">
        <w:rPr>
          <w:rFonts w:ascii="Times New Roman" w:hAnsi="Times New Roman" w:cs="Times New Roman"/>
          <w:color w:val="000000"/>
          <w:sz w:val="28"/>
          <w:szCs w:val="28"/>
          <w:lang w:eastAsia="en-US"/>
        </w:rPr>
        <w:t xml:space="preserve"> Российской </w:t>
      </w:r>
      <w:r w:rsidR="003932B2" w:rsidRPr="00C7028A">
        <w:rPr>
          <w:rFonts w:ascii="Times New Roman" w:hAnsi="Times New Roman" w:cs="Times New Roman"/>
          <w:sz w:val="28"/>
          <w:szCs w:val="28"/>
          <w:lang w:eastAsia="en-US"/>
        </w:rPr>
        <w:t>Федерации</w:t>
      </w:r>
      <w:r w:rsidR="000A0725" w:rsidRPr="00C7028A">
        <w:rPr>
          <w:rFonts w:ascii="Times New Roman" w:hAnsi="Times New Roman" w:cs="Times New Roman"/>
          <w:sz w:val="28"/>
          <w:szCs w:val="28"/>
          <w:lang w:eastAsia="en-US"/>
        </w:rPr>
        <w:t>,</w:t>
      </w:r>
      <w:r w:rsidR="003126B2" w:rsidRPr="00C7028A">
        <w:rPr>
          <w:rFonts w:ascii="Times New Roman" w:hAnsi="Times New Roman" w:cs="Times New Roman"/>
          <w:sz w:val="28"/>
          <w:szCs w:val="28"/>
          <w:lang w:eastAsia="en-US"/>
        </w:rPr>
        <w:t xml:space="preserve"> заверенную</w:t>
      </w:r>
      <w:r w:rsidR="003126B2" w:rsidRPr="000A0725">
        <w:rPr>
          <w:rFonts w:ascii="Times New Roman" w:hAnsi="Times New Roman" w:cs="Times New Roman"/>
          <w:sz w:val="28"/>
          <w:szCs w:val="28"/>
          <w:lang w:eastAsia="en-US"/>
        </w:rPr>
        <w:t xml:space="preserve"> кандидатом</w:t>
      </w:r>
      <w:r w:rsidR="003126B2" w:rsidRPr="000A0725">
        <w:rPr>
          <w:rFonts w:ascii="Times New Roman" w:hAnsi="Times New Roman" w:cs="Times New Roman"/>
          <w:sz w:val="28"/>
          <w:szCs w:val="28"/>
        </w:rPr>
        <w:t>;</w:t>
      </w:r>
    </w:p>
    <w:p w14:paraId="29870507"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копию трудовой книжки,</w:t>
      </w:r>
      <w:r w:rsidR="003126B2" w:rsidRPr="00705EE0">
        <w:rPr>
          <w:sz w:val="28"/>
          <w:szCs w:val="28"/>
          <w:lang w:eastAsia="ru-RU"/>
        </w:rPr>
        <w:t xml:space="preserve"> заверенную по месту работы кандидата или иной документ, подтверждающий трудовую (служебную) деятельность кандидата;</w:t>
      </w:r>
    </w:p>
    <w:p w14:paraId="3BD8B8BB" w14:textId="77777777" w:rsidR="003126B2" w:rsidRPr="00705EE0" w:rsidRDefault="00315D25" w:rsidP="00705EE0">
      <w:pPr>
        <w:autoSpaceDN w:val="0"/>
        <w:adjustRightInd w:val="0"/>
        <w:ind w:firstLine="709"/>
        <w:jc w:val="both"/>
        <w:rPr>
          <w:sz w:val="28"/>
          <w:szCs w:val="28"/>
          <w:lang w:eastAsia="ru-RU"/>
        </w:rPr>
      </w:pPr>
      <w:r>
        <w:rPr>
          <w:color w:val="000000"/>
          <w:sz w:val="28"/>
          <w:szCs w:val="28"/>
        </w:rPr>
        <w:t xml:space="preserve">- </w:t>
      </w:r>
      <w:r w:rsidR="003126B2" w:rsidRPr="00705EE0">
        <w:rPr>
          <w:sz w:val="28"/>
          <w:szCs w:val="28"/>
          <w:lang w:eastAsia="ru-RU"/>
        </w:rPr>
        <w:t>копии документов, подтверждающих профессиональное образование и квалификацию;</w:t>
      </w:r>
    </w:p>
    <w:p w14:paraId="0433B9F3" w14:textId="77777777" w:rsidR="003126B2" w:rsidRPr="00705EE0" w:rsidRDefault="00315D25" w:rsidP="00705EE0">
      <w:pPr>
        <w:autoSpaceDN w:val="0"/>
        <w:adjustRightInd w:val="0"/>
        <w:ind w:firstLine="709"/>
        <w:jc w:val="both"/>
        <w:rPr>
          <w:sz w:val="28"/>
          <w:szCs w:val="28"/>
          <w:lang w:eastAsia="ru-RU"/>
        </w:rPr>
      </w:pPr>
      <w:r>
        <w:rPr>
          <w:sz w:val="28"/>
          <w:szCs w:val="28"/>
          <w:lang w:eastAsia="ru-RU"/>
        </w:rPr>
        <w:t xml:space="preserve">- </w:t>
      </w:r>
      <w:hyperlink r:id="rId8" w:history="1">
        <w:r w:rsidR="003126B2" w:rsidRPr="00705EE0">
          <w:rPr>
            <w:sz w:val="28"/>
            <w:szCs w:val="28"/>
            <w:lang w:eastAsia="ru-RU"/>
          </w:rPr>
          <w:t>согласие</w:t>
        </w:r>
      </w:hyperlink>
      <w:r w:rsidR="003126B2" w:rsidRPr="00705EE0">
        <w:rPr>
          <w:sz w:val="28"/>
          <w:szCs w:val="28"/>
          <w:lang w:eastAsia="ru-RU"/>
        </w:rPr>
        <w:t xml:space="preserve"> на обработку персональных данных (</w:t>
      </w:r>
      <w:r w:rsidR="003126B2" w:rsidRPr="00705EE0">
        <w:rPr>
          <w:color w:val="000000"/>
          <w:sz w:val="28"/>
          <w:szCs w:val="28"/>
        </w:rPr>
        <w:t>Приложение № 1</w:t>
      </w:r>
      <w:r w:rsidR="003126B2" w:rsidRPr="00705EE0">
        <w:rPr>
          <w:sz w:val="28"/>
          <w:szCs w:val="28"/>
          <w:lang w:eastAsia="ru-RU"/>
        </w:rPr>
        <w:t>);</w:t>
      </w:r>
    </w:p>
    <w:p w14:paraId="4F7154DA" w14:textId="77777777" w:rsidR="003126B2" w:rsidRPr="00705EE0" w:rsidRDefault="00315D25" w:rsidP="00705EE0">
      <w:pPr>
        <w:autoSpaceDN w:val="0"/>
        <w:adjustRightInd w:val="0"/>
        <w:ind w:firstLine="709"/>
        <w:jc w:val="both"/>
        <w:rPr>
          <w:color w:val="000000"/>
          <w:sz w:val="28"/>
          <w:szCs w:val="28"/>
        </w:rPr>
      </w:pPr>
      <w:r>
        <w:rPr>
          <w:color w:val="000000"/>
          <w:sz w:val="28"/>
          <w:szCs w:val="28"/>
        </w:rPr>
        <w:noBreakHyphen/>
        <w:t xml:space="preserve"> </w:t>
      </w:r>
      <w:r w:rsidR="003126B2" w:rsidRPr="00705EE0">
        <w:rPr>
          <w:color w:val="000000"/>
          <w:sz w:val="28"/>
          <w:szCs w:val="28"/>
        </w:rPr>
        <w:t>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14:paraId="49D1042A"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72999858"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сведения о размере и об источниках доходов, имуществе, принадлежащем кандидату на должность главы городского округа Лыткарино, на праве собственности, о счетах (вкладах) в банках, ценных бумагах (Приложение № 2);</w:t>
      </w:r>
    </w:p>
    <w:p w14:paraId="0976670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сведения о принадлежащем кандидату на должность главы городского округа Лыткарино,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городского округа Лыткарино, а также сведения о таких обязательствах его супруга(и) и несовершеннолетних детей (Приложение № 3);</w:t>
      </w:r>
    </w:p>
    <w:p w14:paraId="1E5C139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городского округа Лыткарино и его супруга(и) за три последних года, предшествующих совершению сделки, и об источниках получения средств, за счет которых совершена сделка (Приложение № 4);</w:t>
      </w:r>
    </w:p>
    <w:p w14:paraId="4D689F0F"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документы или их копии, характеризующие его профессиональную подготовку (предоставляются по желанию гражданина).</w:t>
      </w:r>
    </w:p>
    <w:p w14:paraId="41AAF16B" w14:textId="09D25985" w:rsidR="003126B2" w:rsidRPr="00705EE0" w:rsidRDefault="003126B2" w:rsidP="00705EE0">
      <w:pPr>
        <w:ind w:firstLine="540"/>
        <w:jc w:val="both"/>
        <w:rPr>
          <w:rFonts w:eastAsia="Times New Roman"/>
          <w:sz w:val="28"/>
          <w:szCs w:val="28"/>
          <w:lang w:eastAsia="ru-RU"/>
        </w:rPr>
      </w:pPr>
      <w:r w:rsidRPr="00705EE0">
        <w:rPr>
          <w:color w:val="000000"/>
          <w:sz w:val="28"/>
          <w:szCs w:val="28"/>
        </w:rPr>
        <w:lastRenderedPageBreak/>
        <w:t xml:space="preserve">4.2. В заявлении об </w:t>
      </w:r>
      <w:r w:rsidRPr="00C7028A">
        <w:rPr>
          <w:color w:val="000000"/>
          <w:sz w:val="28"/>
          <w:szCs w:val="28"/>
        </w:rPr>
        <w:t xml:space="preserve">участии в конкурсе указываются фамилия, имя, отчество кандидата, дата и место рождения, адрес места жительства, серия, номер и дата выдачи паспорта </w:t>
      </w:r>
      <w:r w:rsidR="003932B2" w:rsidRPr="00C7028A">
        <w:rPr>
          <w:color w:val="000000"/>
          <w:sz w:val="28"/>
          <w:szCs w:val="28"/>
        </w:rPr>
        <w:t xml:space="preserve">гражданина Российской Федерации </w:t>
      </w:r>
      <w:r w:rsidRPr="00C7028A">
        <w:rPr>
          <w:color w:val="000000"/>
          <w:sz w:val="28"/>
          <w:szCs w:val="28"/>
        </w:rPr>
        <w:t>или документа, заменяющего паспорт гражданина</w:t>
      </w:r>
      <w:r w:rsidR="003932B2" w:rsidRPr="00C7028A">
        <w:rPr>
          <w:color w:val="000000"/>
          <w:sz w:val="28"/>
          <w:szCs w:val="28"/>
        </w:rPr>
        <w:t xml:space="preserve"> Российской Федерации</w:t>
      </w:r>
      <w:r w:rsidRPr="00C7028A">
        <w:rPr>
          <w:color w:val="000000"/>
          <w:sz w:val="28"/>
          <w:szCs w:val="28"/>
        </w:rPr>
        <w:t>, наименование или код органа, выдавшего паспорт или документ, заменяющий паспорт гражданина</w:t>
      </w:r>
      <w:r w:rsidR="003932B2" w:rsidRPr="00C7028A">
        <w:rPr>
          <w:color w:val="000000"/>
          <w:sz w:val="28"/>
          <w:szCs w:val="28"/>
        </w:rPr>
        <w:t xml:space="preserve"> Российской Федерации</w:t>
      </w:r>
      <w:r w:rsidRPr="00C7028A">
        <w:rPr>
          <w:color w:val="000000"/>
          <w:sz w:val="28"/>
          <w:szCs w:val="28"/>
        </w:rPr>
        <w:t>, идентификационный номер налогоплательщика (при наличии</w:t>
      </w:r>
      <w:r w:rsidRPr="00705EE0">
        <w:rPr>
          <w:color w:val="000000"/>
          <w:sz w:val="28"/>
          <w:szCs w:val="28"/>
        </w:rPr>
        <w:t>),</w:t>
      </w:r>
      <w:r w:rsidRPr="00705EE0">
        <w:rPr>
          <w:sz w:val="28"/>
          <w:szCs w:val="28"/>
        </w:rPr>
        <w:t xml:space="preserve"> </w:t>
      </w:r>
      <w:r w:rsidRPr="00705EE0">
        <w:rPr>
          <w:rFonts w:eastAsia="Times New Roman"/>
          <w:sz w:val="28"/>
          <w:szCs w:val="28"/>
          <w:lang w:eastAsia="ru-RU"/>
        </w:rPr>
        <w:t xml:space="preserve">страховой номер индивидуального лицевого счета, </w:t>
      </w:r>
      <w:r w:rsidRPr="00705EE0">
        <w:rPr>
          <w:color w:val="000000"/>
          <w:sz w:val="28"/>
          <w:szCs w:val="28"/>
        </w:rPr>
        <w:t xml:space="preserve">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w:t>
      </w:r>
      <w:r w:rsidRPr="00705EE0">
        <w:rPr>
          <w:sz w:val="28"/>
          <w:szCs w:val="28"/>
          <w:lang w:eastAsia="ru-RU"/>
        </w:rPr>
        <w:t xml:space="preserve">имеет в соответствии с Федеральным </w:t>
      </w:r>
      <w:hyperlink r:id="rId9" w:history="1">
        <w:r w:rsidRPr="00705EE0">
          <w:rPr>
            <w:sz w:val="28"/>
            <w:szCs w:val="28"/>
            <w:lang w:eastAsia="ru-RU"/>
          </w:rPr>
          <w:t>законом</w:t>
        </w:r>
      </w:hyperlink>
      <w:r w:rsidRPr="00705EE0">
        <w:rPr>
          <w:sz w:val="28"/>
          <w:szCs w:val="28"/>
          <w:lang w:eastAsia="ru-RU"/>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14:paraId="55FC7015"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14:paraId="5064CA24"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Вместе с заявлением и перечнем необходимых документов кандидат представляет в конкурсную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14:paraId="45ABB23A" w14:textId="77777777" w:rsidR="003126B2" w:rsidRPr="00315D25" w:rsidRDefault="003126B2" w:rsidP="00315D25">
      <w:pPr>
        <w:autoSpaceDN w:val="0"/>
        <w:adjustRightInd w:val="0"/>
        <w:ind w:firstLine="709"/>
        <w:jc w:val="both"/>
        <w:rPr>
          <w:color w:val="000000"/>
          <w:sz w:val="28"/>
          <w:szCs w:val="28"/>
        </w:rPr>
      </w:pPr>
      <w:r w:rsidRPr="00705EE0">
        <w:rPr>
          <w:sz w:val="28"/>
          <w:szCs w:val="28"/>
          <w:lang w:eastAsia="ru-RU"/>
        </w:rPr>
        <w:t>Если кандидат менял фамилию, имя или отчество, кандидат представляет в конкурсную комиссию копии соответствующих документов.</w:t>
      </w:r>
    </w:p>
    <w:p w14:paraId="66E12B2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4.3. Кандидат представляет в комиссию, осуществляющую проведение конкурса, вместе с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6741F12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4.4. Кандидат по желанию предоставляет в комиссию, осуществляющую проведение конкурса, вместе с документами, необходимыми для участия в конкурсе, письменное изложение своих предложений по организации работы на должности главы городского округа Лыткарино (не более 2-х листов).</w:t>
      </w:r>
    </w:p>
    <w:p w14:paraId="67CC570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4.5. Копии документов принимаются только при представлении подлинников документов либо копий, которые должны быть нотариально </w:t>
      </w:r>
      <w:r w:rsidRPr="00705EE0">
        <w:rPr>
          <w:color w:val="000000"/>
          <w:sz w:val="28"/>
          <w:szCs w:val="28"/>
        </w:rPr>
        <w:lastRenderedPageBreak/>
        <w:t>заверены.</w:t>
      </w:r>
    </w:p>
    <w:p w14:paraId="253391C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4.6. Документы, указанные в п.п. 4.1-4.4 настоящего Положения, предоставляются кандидатом ответственному лицу, назначенному в порядке, предусмотренном п. 2.3 Положения по адресу: Московская область, город Лыткарино, улица Спортивная, д. 5/1, кабинет 1.</w:t>
      </w:r>
    </w:p>
    <w:p w14:paraId="466CE1F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4.7. Документы, указанные в п.п. 4.1. - 4.4. настоящего Положения, </w:t>
      </w:r>
      <w:r w:rsidRPr="00315D25">
        <w:rPr>
          <w:color w:val="000000"/>
          <w:sz w:val="28"/>
          <w:szCs w:val="28"/>
        </w:rPr>
        <w:t>представляются в течение 14 дней со дня опубликования</w:t>
      </w:r>
      <w:r w:rsidRPr="00705EE0">
        <w:rPr>
          <w:color w:val="000000"/>
          <w:sz w:val="28"/>
          <w:szCs w:val="28"/>
        </w:rPr>
        <w:t xml:space="preserve"> решения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истечении данного срока документы на конкурс не принимаются.</w:t>
      </w:r>
    </w:p>
    <w:p w14:paraId="5A2512E0"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14:paraId="5B51EEEB"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 xml:space="preserve">4.8. </w:t>
      </w:r>
      <w:r w:rsidRPr="00705EE0">
        <w:rPr>
          <w:sz w:val="28"/>
          <w:szCs w:val="28"/>
        </w:rPr>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14:paraId="71479B83" w14:textId="77777777" w:rsidR="00315D25" w:rsidRDefault="003126B2" w:rsidP="00315D25">
      <w:pPr>
        <w:autoSpaceDN w:val="0"/>
        <w:adjustRightInd w:val="0"/>
        <w:ind w:firstLine="709"/>
        <w:jc w:val="both"/>
        <w:rPr>
          <w:color w:val="000000"/>
          <w:sz w:val="28"/>
          <w:szCs w:val="28"/>
        </w:rPr>
      </w:pPr>
      <w:r w:rsidRPr="00705EE0">
        <w:rPr>
          <w:sz w:val="28"/>
          <w:szCs w:val="28"/>
        </w:rPr>
        <w:t xml:space="preserve">Кандидат обязан прекратить статус иностранного агента до даты заседания конкурсной комиссии, </w:t>
      </w:r>
      <w:r w:rsidRPr="00705EE0">
        <w:rPr>
          <w:color w:val="000000"/>
          <w:sz w:val="28"/>
          <w:szCs w:val="28"/>
        </w:rPr>
        <w:t>указанной в решении Совета депутатов городского округа Лыткарино</w:t>
      </w:r>
      <w:r w:rsidRPr="00705EE0">
        <w:rPr>
          <w:i/>
          <w:color w:val="000000"/>
          <w:sz w:val="28"/>
          <w:szCs w:val="28"/>
        </w:rPr>
        <w:t xml:space="preserve"> </w:t>
      </w:r>
      <w:r w:rsidRPr="00705EE0">
        <w:rPr>
          <w:color w:val="000000"/>
          <w:sz w:val="28"/>
          <w:szCs w:val="28"/>
        </w:rPr>
        <w:t xml:space="preserve">об объявлении конкурса по отбору кандидатур на должность главы городского округа Лыткарино, принятом в соответствии с п. 2.2. настоящего Положения, о чем </w:t>
      </w:r>
      <w:r w:rsidRPr="00705EE0">
        <w:rPr>
          <w:sz w:val="28"/>
          <w:szCs w:val="28"/>
          <w:lang w:eastAsia="ru-RU"/>
        </w:rPr>
        <w:t xml:space="preserve">кандидат представляет в конкурсную комиссию </w:t>
      </w:r>
      <w:r w:rsidRPr="00705EE0">
        <w:rPr>
          <w:sz w:val="28"/>
          <w:szCs w:val="28"/>
        </w:rPr>
        <w:t xml:space="preserve">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14:paraId="6325F13D" w14:textId="77777777" w:rsidR="003126B2" w:rsidRPr="00705EE0" w:rsidRDefault="003126B2" w:rsidP="00315D25">
      <w:pPr>
        <w:autoSpaceDN w:val="0"/>
        <w:adjustRightInd w:val="0"/>
        <w:ind w:firstLine="709"/>
        <w:jc w:val="both"/>
        <w:rPr>
          <w:color w:val="000000"/>
          <w:sz w:val="28"/>
          <w:szCs w:val="28"/>
        </w:rPr>
      </w:pPr>
      <w:r w:rsidRPr="00705EE0">
        <w:rPr>
          <w:sz w:val="28"/>
          <w:szCs w:val="28"/>
        </w:rPr>
        <w:t>Датой поступления такого уведомления считается дата регистрации в журнале приемки документов конкурсной комиссии.</w:t>
      </w:r>
    </w:p>
    <w:p w14:paraId="41A4ACB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4.9.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виды расходов) кандидаты осуществляют за счет собственных средств.</w:t>
      </w:r>
    </w:p>
    <w:p w14:paraId="6582D679" w14:textId="77777777" w:rsidR="003126B2" w:rsidRPr="00315D25" w:rsidRDefault="003126B2" w:rsidP="00705EE0">
      <w:pPr>
        <w:autoSpaceDN w:val="0"/>
        <w:adjustRightInd w:val="0"/>
        <w:ind w:firstLine="540"/>
        <w:jc w:val="both"/>
        <w:rPr>
          <w:sz w:val="28"/>
          <w:szCs w:val="28"/>
          <w:lang w:eastAsia="ru-RU"/>
        </w:rPr>
      </w:pPr>
    </w:p>
    <w:p w14:paraId="676AD2AC" w14:textId="77777777" w:rsidR="003126B2" w:rsidRPr="00315D25" w:rsidRDefault="003126B2" w:rsidP="00315D25">
      <w:pPr>
        <w:autoSpaceDN w:val="0"/>
        <w:adjustRightInd w:val="0"/>
        <w:jc w:val="center"/>
        <w:rPr>
          <w:sz w:val="28"/>
          <w:szCs w:val="28"/>
          <w:lang w:eastAsia="ru-RU"/>
        </w:rPr>
      </w:pPr>
      <w:r w:rsidRPr="00315D25">
        <w:rPr>
          <w:sz w:val="28"/>
          <w:szCs w:val="28"/>
          <w:lang w:eastAsia="ru-RU"/>
        </w:rPr>
        <w:t>5. Условия и порядок проведения конкурса</w:t>
      </w:r>
    </w:p>
    <w:p w14:paraId="0820EDD9" w14:textId="77777777" w:rsidR="003126B2" w:rsidRPr="00315D25" w:rsidRDefault="003126B2" w:rsidP="00705EE0">
      <w:pPr>
        <w:autoSpaceDN w:val="0"/>
        <w:adjustRightInd w:val="0"/>
        <w:ind w:firstLine="540"/>
        <w:jc w:val="both"/>
        <w:rPr>
          <w:color w:val="000000"/>
          <w:sz w:val="28"/>
          <w:szCs w:val="28"/>
        </w:rPr>
      </w:pPr>
    </w:p>
    <w:p w14:paraId="72515DBE" w14:textId="77777777" w:rsidR="003126B2" w:rsidRPr="00705EE0" w:rsidRDefault="003126B2" w:rsidP="00315D25">
      <w:pPr>
        <w:autoSpaceDN w:val="0"/>
        <w:adjustRightInd w:val="0"/>
        <w:ind w:firstLine="709"/>
        <w:jc w:val="both"/>
        <w:rPr>
          <w:color w:val="000000"/>
          <w:sz w:val="28"/>
          <w:szCs w:val="28"/>
        </w:rPr>
      </w:pPr>
      <w:r w:rsidRPr="00705EE0">
        <w:rPr>
          <w:color w:val="000000"/>
          <w:sz w:val="28"/>
          <w:szCs w:val="28"/>
        </w:rPr>
        <w:t>5.1. Конкурс проводится в форме рассмотрения документов и сведений, предоставленных кандидатами для участия в конкурсе, и проверки соответствия кандидата требованиям, установленным настоящим Положением.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w:t>
      </w:r>
    </w:p>
    <w:p w14:paraId="36863FE7"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В случае если решением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 xml:space="preserve">предусмотрено проведение конкурса 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w:t>
      </w:r>
      <w:r w:rsidRPr="00705EE0">
        <w:rPr>
          <w:color w:val="000000"/>
          <w:sz w:val="28"/>
          <w:szCs w:val="28"/>
        </w:rPr>
        <w:lastRenderedPageBreak/>
        <w:t xml:space="preserve">голосование член конкурсной комиссии осуществляет путем оглашения мнения «за/против/воздержался». </w:t>
      </w:r>
    </w:p>
    <w:p w14:paraId="574E60C0"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14:paraId="74E28BCD"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 Член конкурсной комиссии не может одновременно участвовать в конкурсе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в качестве кандидата.</w:t>
      </w:r>
    </w:p>
    <w:p w14:paraId="321A207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5.2.</w:t>
      </w:r>
      <w:r w:rsidRPr="00705EE0">
        <w:rPr>
          <w:sz w:val="28"/>
          <w:szCs w:val="28"/>
        </w:rPr>
        <w:t xml:space="preserve"> К кандидату на должность главы </w:t>
      </w:r>
      <w:r w:rsidRPr="00705EE0">
        <w:rPr>
          <w:color w:val="000000"/>
          <w:sz w:val="28"/>
          <w:szCs w:val="28"/>
        </w:rPr>
        <w:t>городского округа Лыткарино</w:t>
      </w:r>
      <w:r w:rsidRPr="00705EE0">
        <w:rPr>
          <w:i/>
          <w:color w:val="000000"/>
          <w:sz w:val="28"/>
          <w:szCs w:val="28"/>
        </w:rPr>
        <w:t xml:space="preserve"> </w:t>
      </w:r>
      <w:r w:rsidRPr="00705EE0">
        <w:rPr>
          <w:sz w:val="28"/>
          <w:szCs w:val="28"/>
        </w:rPr>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w:t>
      </w:r>
      <w:r w:rsidRPr="00705EE0">
        <w:rPr>
          <w:color w:val="000000"/>
          <w:sz w:val="28"/>
          <w:szCs w:val="28"/>
        </w:rPr>
        <w:t>городского округа Лыткарино</w:t>
      </w:r>
      <w:r w:rsidRPr="00705EE0">
        <w:rPr>
          <w:sz w:val="28"/>
          <w:szCs w:val="28"/>
        </w:rPr>
        <w:t xml:space="preserve">: </w:t>
      </w:r>
    </w:p>
    <w:p w14:paraId="2F5BA1B0" w14:textId="77777777" w:rsidR="00315D25" w:rsidRDefault="003126B2" w:rsidP="00315D25">
      <w:pPr>
        <w:autoSpaceDN w:val="0"/>
        <w:adjustRightInd w:val="0"/>
        <w:ind w:firstLine="709"/>
        <w:jc w:val="both"/>
        <w:rPr>
          <w:sz w:val="28"/>
          <w:szCs w:val="28"/>
        </w:rPr>
      </w:pPr>
      <w:r w:rsidRPr="00315D25">
        <w:rPr>
          <w:sz w:val="28"/>
          <w:szCs w:val="28"/>
        </w:rPr>
        <w:t>- наличие высшего образования;</w:t>
      </w:r>
    </w:p>
    <w:p w14:paraId="6956A278" w14:textId="77777777" w:rsidR="00315D25" w:rsidRDefault="003126B2" w:rsidP="00315D25">
      <w:pPr>
        <w:autoSpaceDN w:val="0"/>
        <w:adjustRightInd w:val="0"/>
        <w:ind w:firstLine="709"/>
        <w:jc w:val="both"/>
        <w:rPr>
          <w:color w:val="000000"/>
          <w:sz w:val="28"/>
          <w:szCs w:val="28"/>
        </w:rPr>
      </w:pPr>
      <w:r w:rsidRPr="00705EE0">
        <w:rPr>
          <w:sz w:val="28"/>
          <w:szCs w:val="28"/>
        </w:rPr>
        <w:t xml:space="preserve">- наличие опыта профессиональной деятельности в области государственного </w:t>
      </w:r>
      <w:r w:rsidRPr="003932B2">
        <w:rPr>
          <w:sz w:val="28"/>
          <w:szCs w:val="28"/>
        </w:rPr>
        <w:t>или муниципального управления, экономики, финансов, хозяйственного управления не менее 5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5 лет.</w:t>
      </w:r>
      <w:r w:rsidRPr="00705EE0">
        <w:rPr>
          <w:sz w:val="28"/>
          <w:szCs w:val="28"/>
        </w:rPr>
        <w:t xml:space="preserve"> </w:t>
      </w:r>
    </w:p>
    <w:p w14:paraId="3BA3C50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5.3. 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14:paraId="14C9E1C1"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5.4. На заседании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14:paraId="1FE65E8A"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5.5. Основаниями для принятия конкурсной комиссией решения об отказе в допуске кандидата к участию в конкурсе на должность главы городского округа Лыткарино являются:</w:t>
      </w:r>
    </w:p>
    <w:p w14:paraId="63C59B2A"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1) не достижение кандидатом на день проведения конкурса возраста 21 года;</w:t>
      </w:r>
    </w:p>
    <w:p w14:paraId="2EDE7B97"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2) признание кандидата судом недееспособным или содержание в местах лишения свободы по приговору суда;</w:t>
      </w:r>
    </w:p>
    <w:p w14:paraId="283827D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3) наличие гражданства (подданства)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14:paraId="0D5C869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4) 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31A35C5E"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 xml:space="preserve">5.6. При проведении конкурса конкурсная комиссия проводит проверку </w:t>
      </w:r>
      <w:r w:rsidRPr="00705EE0">
        <w:rPr>
          <w:sz w:val="28"/>
          <w:szCs w:val="28"/>
          <w:lang w:eastAsia="ru-RU"/>
        </w:rPr>
        <w:lastRenderedPageBreak/>
        <w:t>представленных кандидатами документов:</w:t>
      </w:r>
    </w:p>
    <w:p w14:paraId="631B4701"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а) оценивает полноту представленных документов;</w:t>
      </w:r>
    </w:p>
    <w:p w14:paraId="287FEECC"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б) устанавливает факт наличия документов, оформленных с нарушением требований, установленных в части 4 настоящего Положения;</w:t>
      </w:r>
    </w:p>
    <w:p w14:paraId="4EF8BE22"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в) устанавливает факт отсутствия каких-либо документов, установленных в части 4 настоящего Положения;</w:t>
      </w:r>
    </w:p>
    <w:p w14:paraId="37A2F6C5"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14:paraId="01E1A3EF"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w:t>
      </w:r>
      <w:r w:rsidRPr="00705EE0">
        <w:rPr>
          <w:sz w:val="28"/>
          <w:szCs w:val="28"/>
        </w:rPr>
        <w:t xml:space="preserve"> по отбору кандидатур </w:t>
      </w:r>
      <w:r w:rsidRPr="00705EE0">
        <w:rPr>
          <w:sz w:val="28"/>
          <w:szCs w:val="28"/>
          <w:lang w:eastAsia="ru-RU"/>
        </w:rPr>
        <w:t xml:space="preserve">на должность главы </w:t>
      </w:r>
      <w:r w:rsidRPr="00705EE0">
        <w:rPr>
          <w:color w:val="000000"/>
          <w:sz w:val="28"/>
          <w:szCs w:val="28"/>
        </w:rPr>
        <w:t xml:space="preserve">городского округа </w:t>
      </w:r>
      <w:r w:rsidR="00315D25" w:rsidRPr="00705EE0">
        <w:rPr>
          <w:color w:val="000000"/>
          <w:sz w:val="28"/>
          <w:szCs w:val="28"/>
        </w:rPr>
        <w:t>Лыткарино,</w:t>
      </w:r>
      <w:r w:rsidRPr="00705EE0">
        <w:rPr>
          <w:i/>
          <w:sz w:val="28"/>
          <w:szCs w:val="28"/>
          <w:lang w:eastAsia="ru-RU"/>
        </w:rPr>
        <w:t xml:space="preserve"> </w:t>
      </w:r>
      <w:r w:rsidRPr="00705EE0">
        <w:rPr>
          <w:sz w:val="28"/>
          <w:szCs w:val="28"/>
          <w:lang w:eastAsia="ru-RU"/>
        </w:rPr>
        <w:t>являются:</w:t>
      </w:r>
    </w:p>
    <w:p w14:paraId="485ABC6C"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а)</w:t>
      </w:r>
      <w:r w:rsidR="00315D25">
        <w:rPr>
          <w:sz w:val="28"/>
          <w:szCs w:val="28"/>
          <w:lang w:eastAsia="ru-RU"/>
        </w:rPr>
        <w:t xml:space="preserve"> </w:t>
      </w:r>
      <w:r w:rsidRPr="00705EE0">
        <w:rPr>
          <w:sz w:val="28"/>
          <w:szCs w:val="28"/>
          <w:lang w:eastAsia="ru-RU"/>
        </w:rPr>
        <w:t>отсутствие среди документов, представленных в конкурсную комиссию, документов, установленных в части 4 настоящего Положения;</w:t>
      </w:r>
    </w:p>
    <w:p w14:paraId="5BFB68B5"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б) несвоевременное представление документов, указанных в части 4 настоящего Положения;</w:t>
      </w:r>
    </w:p>
    <w:p w14:paraId="56ECC0B1"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в)</w:t>
      </w:r>
      <w:r w:rsidR="00315D25">
        <w:rPr>
          <w:sz w:val="28"/>
          <w:szCs w:val="28"/>
          <w:lang w:eastAsia="ru-RU"/>
        </w:rPr>
        <w:t xml:space="preserve"> </w:t>
      </w:r>
      <w:r w:rsidRPr="00705EE0">
        <w:rPr>
          <w:sz w:val="28"/>
          <w:szCs w:val="28"/>
          <w:lang w:eastAsia="ru-RU"/>
        </w:rPr>
        <w:t>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14:paraId="53A93771"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14:paraId="1DC0CE88" w14:textId="77777777" w:rsidR="003126B2" w:rsidRPr="00705EE0" w:rsidRDefault="003126B2" w:rsidP="00315D25">
      <w:pPr>
        <w:autoSpaceDN w:val="0"/>
        <w:adjustRightInd w:val="0"/>
        <w:ind w:firstLine="709"/>
        <w:jc w:val="both"/>
        <w:rPr>
          <w:color w:val="000000"/>
          <w:sz w:val="28"/>
          <w:szCs w:val="28"/>
        </w:rPr>
      </w:pPr>
      <w:r w:rsidRPr="00705EE0">
        <w:rPr>
          <w:color w:val="000000"/>
          <w:sz w:val="28"/>
          <w:szCs w:val="28"/>
        </w:rPr>
        <w:t>Решение конкурсной комиссии о несоответствии кандидата требованиям, установленным условиями проведения конкурса, оформляется протоколом заседания конкурсной комиссии.</w:t>
      </w:r>
    </w:p>
    <w:p w14:paraId="08C00124" w14:textId="77777777" w:rsidR="003126B2" w:rsidRPr="00315D25" w:rsidRDefault="003126B2" w:rsidP="00705EE0">
      <w:pPr>
        <w:autoSpaceDN w:val="0"/>
        <w:adjustRightInd w:val="0"/>
        <w:ind w:firstLine="540"/>
        <w:jc w:val="both"/>
        <w:rPr>
          <w:sz w:val="28"/>
          <w:szCs w:val="28"/>
          <w:lang w:eastAsia="ru-RU"/>
        </w:rPr>
      </w:pPr>
    </w:p>
    <w:p w14:paraId="48F86B5D" w14:textId="77777777" w:rsidR="003126B2" w:rsidRPr="00315D25" w:rsidRDefault="003126B2" w:rsidP="00315D25">
      <w:pPr>
        <w:autoSpaceDN w:val="0"/>
        <w:adjustRightInd w:val="0"/>
        <w:jc w:val="center"/>
        <w:rPr>
          <w:sz w:val="28"/>
          <w:szCs w:val="28"/>
          <w:lang w:eastAsia="ru-RU"/>
        </w:rPr>
      </w:pPr>
      <w:r w:rsidRPr="00315D25">
        <w:rPr>
          <w:sz w:val="28"/>
          <w:szCs w:val="28"/>
          <w:lang w:eastAsia="ru-RU"/>
        </w:rPr>
        <w:t>6. Определение результатов конкурса.</w:t>
      </w:r>
    </w:p>
    <w:p w14:paraId="7D3BABD8" w14:textId="77777777" w:rsidR="003126B2" w:rsidRPr="00315D25" w:rsidRDefault="003126B2" w:rsidP="00705EE0">
      <w:pPr>
        <w:autoSpaceDN w:val="0"/>
        <w:adjustRightInd w:val="0"/>
        <w:ind w:firstLine="540"/>
        <w:jc w:val="both"/>
        <w:rPr>
          <w:sz w:val="28"/>
          <w:szCs w:val="28"/>
          <w:lang w:eastAsia="ru-RU"/>
        </w:rPr>
      </w:pPr>
    </w:p>
    <w:p w14:paraId="753C6E3C"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6.1. Определение результатов конкурса осуществляется на закрытом заседании конкурсной комиссии путем проведения открытого поименного голосования членов конкурсной комиссии по каждому кандидату большинством голосов от установленной численности конкурсной комиссии. </w:t>
      </w:r>
    </w:p>
    <w:p w14:paraId="2A5DDBE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В случае если решением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 xml:space="preserve">предусмотрено проведение конкурса посредством видео-конференц-связи, свое право на голосование член конкурсной комиссии осуществляет путем оглашения мнения «за/против/воздержался». </w:t>
      </w:r>
    </w:p>
    <w:p w14:paraId="6DC8DF6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14:paraId="4E2ECFF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6.2. По итогам проведенного конкурса конкурсная комиссия принимает одно из следующих решений:</w:t>
      </w:r>
    </w:p>
    <w:p w14:paraId="74EC883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 кандидатах, прошедших конкурсный отбор на должность главы городского округа Лыткарино;</w:t>
      </w:r>
    </w:p>
    <w:p w14:paraId="3131EE16"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lastRenderedPageBreak/>
        <w:t>- о признании конкурса несостоявшимся.</w:t>
      </w:r>
    </w:p>
    <w:p w14:paraId="638788A6"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6.3. Конкурс считается несостоявшимся в случае: </w:t>
      </w:r>
    </w:p>
    <w:p w14:paraId="61922D2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если в указанный в п. 4.7. настоящего Положения срок в конкурсную комиссию не представлены документы на участие в конкурсе ни одним кандидатом;</w:t>
      </w:r>
    </w:p>
    <w:p w14:paraId="3FDB441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в случае наличия только одного кандидата, подавшего заявление на участие в конкурсе;</w:t>
      </w:r>
    </w:p>
    <w:p w14:paraId="59D07AD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в случае, если решением конкурсной комиссии, прошедшим конкурсный отбор признан только один кандидат;</w:t>
      </w:r>
    </w:p>
    <w:p w14:paraId="2E05DC2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главы городского округа Лыткарино.</w:t>
      </w:r>
    </w:p>
    <w:p w14:paraId="31DABD26"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6.4. Решение конкурсной комиссии о кандидатах, прошедших конкурсный отбор, направляется в Совет депутатов городского округа Лыткарино не позднее 3 (трех) рабочих дней со дня принятия решения</w:t>
      </w:r>
      <w:r w:rsidRPr="00705EE0">
        <w:rPr>
          <w:i/>
          <w:color w:val="000000"/>
          <w:sz w:val="28"/>
          <w:szCs w:val="28"/>
        </w:rPr>
        <w:t xml:space="preserve"> </w:t>
      </w:r>
      <w:r w:rsidRPr="00705EE0">
        <w:rPr>
          <w:color w:val="000000"/>
          <w:sz w:val="28"/>
          <w:szCs w:val="28"/>
        </w:rPr>
        <w:t>для принятия решения об избрании главы городского округа Лыткарино</w:t>
      </w:r>
      <w:r w:rsidRPr="00705EE0">
        <w:rPr>
          <w:sz w:val="28"/>
          <w:szCs w:val="28"/>
        </w:rPr>
        <w:t>.</w:t>
      </w:r>
    </w:p>
    <w:p w14:paraId="2F97288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6.5. Вместе с решением в Совет депутатов городского округа Лыткарино</w:t>
      </w:r>
      <w:r w:rsidRPr="00705EE0">
        <w:rPr>
          <w:i/>
          <w:color w:val="000000"/>
          <w:sz w:val="28"/>
          <w:szCs w:val="28"/>
        </w:rPr>
        <w:t xml:space="preserve"> </w:t>
      </w:r>
      <w:r w:rsidRPr="00705EE0">
        <w:rPr>
          <w:color w:val="000000"/>
          <w:sz w:val="28"/>
          <w:szCs w:val="28"/>
        </w:rPr>
        <w:t>предоставляется информация в отношении кандидатов, прошедших конкурсный отбор.</w:t>
      </w:r>
    </w:p>
    <w:p w14:paraId="54F9C49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6.6. О результатах решения конкурсной комиссии кандидаты информируются в письменной форме в течение 5 (пяти) рабочих дней со дня принятия конкурсной комиссией решения о результатах конкурса.</w:t>
      </w:r>
    </w:p>
    <w:p w14:paraId="0CF6B124"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6.7. Совет депутатов на основании решения конкурсной комиссии о результатах конкурса избирает главу городского округа Лыткарино путём открытого голосования большинством голосов от установленной численности депутатов Совета депутатов городского округа Лыткарино</w:t>
      </w:r>
      <w:r w:rsidRPr="00705EE0">
        <w:rPr>
          <w:i/>
          <w:color w:val="000000"/>
          <w:sz w:val="28"/>
          <w:szCs w:val="28"/>
          <w:u w:val="single"/>
        </w:rPr>
        <w:t>.</w:t>
      </w:r>
    </w:p>
    <w:p w14:paraId="6EF669F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6.8. При проведении голосования каждый депутат Совета депутатов городского округа Лыткарино</w:t>
      </w:r>
      <w:r w:rsidRPr="00705EE0">
        <w:rPr>
          <w:i/>
          <w:color w:val="000000"/>
          <w:sz w:val="28"/>
          <w:szCs w:val="28"/>
        </w:rPr>
        <w:t xml:space="preserve"> </w:t>
      </w:r>
      <w:r w:rsidRPr="00705EE0">
        <w:rPr>
          <w:color w:val="000000"/>
          <w:sz w:val="28"/>
          <w:szCs w:val="28"/>
        </w:rPr>
        <w:t>может голосовать только за одного кандидата  на должность главы городского округа городского округа Лыткарино.</w:t>
      </w:r>
    </w:p>
    <w:p w14:paraId="7E4C62A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6.9. Избранным на должность главы городского округа городского округа Лыткарино считается кандидат, который получил большинство голосов от установленной численности депутатов Совета депутатов городского округа Лыткарино</w:t>
      </w:r>
      <w:r w:rsidRPr="00705EE0">
        <w:rPr>
          <w:i/>
          <w:color w:val="000000"/>
          <w:sz w:val="28"/>
          <w:szCs w:val="28"/>
          <w:u w:val="single"/>
        </w:rPr>
        <w:t>.</w:t>
      </w:r>
    </w:p>
    <w:p w14:paraId="537086F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6.10. В случае если ни один из кандидатов  по итогам голосования депутатов Совета депутатов городского округа Лыткарино не был избран главой городского округа Лыткарино, то проводится повторное голосование по двум кандидатам, получившим наибольшее число голосов депутатов Совета депутатов городского округа Лыткарино</w:t>
      </w:r>
      <w:r w:rsidRPr="00705EE0">
        <w:rPr>
          <w:i/>
          <w:color w:val="000000"/>
          <w:sz w:val="28"/>
          <w:szCs w:val="28"/>
          <w:u w:val="single"/>
        </w:rPr>
        <w:t>.</w:t>
      </w:r>
    </w:p>
    <w:p w14:paraId="1EF78349" w14:textId="42F02DE9"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6.11. Избранным на должность главы городского округа Лыткарино</w:t>
      </w:r>
      <w:r w:rsidRPr="00705EE0">
        <w:rPr>
          <w:i/>
          <w:color w:val="000000"/>
          <w:sz w:val="28"/>
          <w:szCs w:val="28"/>
        </w:rPr>
        <w:t xml:space="preserve"> </w:t>
      </w:r>
      <w:r w:rsidRPr="00705EE0">
        <w:rPr>
          <w:color w:val="000000"/>
          <w:sz w:val="28"/>
          <w:szCs w:val="28"/>
        </w:rPr>
        <w:t>по итогам повторного голосования считается кандидат, который получил большинство голосов от установленной численности депутатов Совета депутатов городского округа Лыткарино</w:t>
      </w:r>
      <w:r w:rsidRPr="00705EE0">
        <w:rPr>
          <w:i/>
          <w:color w:val="000000"/>
          <w:sz w:val="28"/>
          <w:szCs w:val="28"/>
          <w:u w:val="single"/>
        </w:rPr>
        <w:t>.</w:t>
      </w:r>
    </w:p>
    <w:p w14:paraId="1874462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6.12. В случае если по итогам повторного голосования ни один из кандидатов не был избран главой городского округ городского округа Лыткарино, то процедура избрания главы городского округа Лыткарино проводится повторно в соответствии с п.п. 6.7-6.11 настоящего Положения, до </w:t>
      </w:r>
      <w:r w:rsidRPr="00705EE0">
        <w:rPr>
          <w:color w:val="000000"/>
          <w:sz w:val="28"/>
          <w:szCs w:val="28"/>
        </w:rPr>
        <w:lastRenderedPageBreak/>
        <w:t>тех пор, пока один из кандидатов не получит большинство голосов от установленной численности депутатов Совета депутатов городского округа Лыткарино.</w:t>
      </w:r>
    </w:p>
    <w:p w14:paraId="3FB4670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6.13.  Кандидат, избранный главой городского округа Лыткарино, обязан в пятидневный срок после извещения Советом депутатов городского округа Лыткарино о принятии решения Совета депутатов</w:t>
      </w:r>
      <w:r w:rsidRPr="00705EE0">
        <w:rPr>
          <w:i/>
          <w:color w:val="000000"/>
          <w:sz w:val="28"/>
          <w:szCs w:val="28"/>
        </w:rPr>
        <w:t xml:space="preserve"> </w:t>
      </w:r>
      <w:r w:rsidRPr="00705EE0">
        <w:rPr>
          <w:color w:val="000000"/>
          <w:sz w:val="28"/>
          <w:szCs w:val="28"/>
        </w:rPr>
        <w:t>об избрании главы городского округа Лыткарино</w:t>
      </w:r>
      <w:r w:rsidRPr="00705EE0">
        <w:rPr>
          <w:i/>
          <w:color w:val="000000"/>
          <w:sz w:val="28"/>
          <w:szCs w:val="28"/>
        </w:rPr>
        <w:t xml:space="preserve"> </w:t>
      </w:r>
      <w:r w:rsidRPr="00705EE0">
        <w:rPr>
          <w:color w:val="000000"/>
          <w:sz w:val="28"/>
          <w:szCs w:val="28"/>
        </w:rPr>
        <w:t>представить в Совет депутатов городского округа Лыткарино</w:t>
      </w:r>
      <w:r w:rsidRPr="00705EE0">
        <w:rPr>
          <w:i/>
          <w:color w:val="000000"/>
          <w:sz w:val="28"/>
          <w:szCs w:val="28"/>
        </w:rPr>
        <w:t xml:space="preserve"> </w:t>
      </w:r>
      <w:r w:rsidRPr="00705EE0">
        <w:rPr>
          <w:color w:val="000000"/>
          <w:sz w:val="28"/>
          <w:szCs w:val="28"/>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14:paraId="06E1C3C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6.14. В случае, если кандидат, избранный главой городского округа Лыткарино, не выполнит требование, предусмотренное п. 6.13 Положения, Совет депутатов городского округа Лыткарино</w:t>
      </w:r>
      <w:r w:rsidRPr="00705EE0">
        <w:rPr>
          <w:i/>
          <w:color w:val="000000"/>
          <w:sz w:val="28"/>
          <w:szCs w:val="28"/>
        </w:rPr>
        <w:t xml:space="preserve"> </w:t>
      </w:r>
      <w:r w:rsidRPr="00705EE0">
        <w:rPr>
          <w:color w:val="000000"/>
          <w:sz w:val="28"/>
          <w:szCs w:val="28"/>
        </w:rPr>
        <w:t>отменяет свое решение об избрании главы городского округа Лыткарино. В этом случае объявляется новый конкурс по отбору кандидатур на должность главы городского округа Лыткарино в порядке, установленном настоящим Положением.</w:t>
      </w:r>
    </w:p>
    <w:p w14:paraId="1E2148CC" w14:textId="77777777" w:rsidR="003126B2" w:rsidRPr="00705EE0" w:rsidRDefault="003126B2" w:rsidP="00705EE0">
      <w:pPr>
        <w:autoSpaceDN w:val="0"/>
        <w:adjustRightInd w:val="0"/>
        <w:ind w:firstLine="709"/>
        <w:jc w:val="both"/>
        <w:rPr>
          <w:sz w:val="28"/>
          <w:szCs w:val="28"/>
        </w:rPr>
      </w:pPr>
      <w:r w:rsidRPr="00705EE0">
        <w:rPr>
          <w:color w:val="000000"/>
          <w:sz w:val="28"/>
          <w:szCs w:val="28"/>
        </w:rPr>
        <w:t xml:space="preserve">6.15. Информация о результатах конкурса подлежит опубликованию </w:t>
      </w:r>
      <w:r w:rsidRPr="00705EE0">
        <w:rPr>
          <w:sz w:val="28"/>
          <w:szCs w:val="28"/>
        </w:rPr>
        <w:t xml:space="preserve">в порядке, предусмотренном для официального опубликования муниципальных правовых актов </w:t>
      </w:r>
      <w:r w:rsidRPr="00705EE0">
        <w:rPr>
          <w:color w:val="000000"/>
          <w:sz w:val="28"/>
          <w:szCs w:val="28"/>
        </w:rPr>
        <w:t>городского округа Лыткарино</w:t>
      </w:r>
    </w:p>
    <w:p w14:paraId="7DF26BDC" w14:textId="77777777" w:rsidR="003126B2" w:rsidRPr="00315D25" w:rsidRDefault="003126B2" w:rsidP="00705EE0">
      <w:pPr>
        <w:autoSpaceDN w:val="0"/>
        <w:adjustRightInd w:val="0"/>
        <w:ind w:firstLine="709"/>
        <w:jc w:val="both"/>
        <w:rPr>
          <w:color w:val="000000"/>
          <w:sz w:val="28"/>
          <w:szCs w:val="28"/>
        </w:rPr>
      </w:pPr>
      <w:r w:rsidRPr="00705EE0">
        <w:rPr>
          <w:color w:val="000000"/>
          <w:sz w:val="28"/>
          <w:szCs w:val="28"/>
        </w:rPr>
        <w:t xml:space="preserve">6.16. Вся конкурсная документация передается конкурсной комиссией в Совет </w:t>
      </w:r>
      <w:r w:rsidRPr="00315D25">
        <w:rPr>
          <w:color w:val="000000"/>
          <w:sz w:val="28"/>
          <w:szCs w:val="28"/>
        </w:rPr>
        <w:t xml:space="preserve">депутатов городского округа Лыткарино для ответственного хранения. </w:t>
      </w:r>
    </w:p>
    <w:p w14:paraId="5820C823" w14:textId="77777777" w:rsidR="003126B2" w:rsidRPr="00315D25" w:rsidRDefault="003126B2" w:rsidP="00705EE0">
      <w:pPr>
        <w:autoSpaceDN w:val="0"/>
        <w:adjustRightInd w:val="0"/>
        <w:ind w:firstLine="709"/>
        <w:jc w:val="both"/>
        <w:rPr>
          <w:color w:val="000000"/>
          <w:sz w:val="28"/>
          <w:szCs w:val="28"/>
        </w:rPr>
      </w:pPr>
    </w:p>
    <w:p w14:paraId="7CAAD23C" w14:textId="77777777" w:rsidR="003126B2" w:rsidRPr="00315D25" w:rsidRDefault="003126B2" w:rsidP="00315D25">
      <w:pPr>
        <w:autoSpaceDN w:val="0"/>
        <w:adjustRightInd w:val="0"/>
        <w:jc w:val="center"/>
        <w:rPr>
          <w:color w:val="000000"/>
          <w:sz w:val="28"/>
          <w:szCs w:val="28"/>
        </w:rPr>
      </w:pPr>
      <w:r w:rsidRPr="00315D25">
        <w:rPr>
          <w:color w:val="000000"/>
          <w:sz w:val="28"/>
          <w:szCs w:val="28"/>
        </w:rPr>
        <w:t>7. Заключительные и переходные положения.</w:t>
      </w:r>
    </w:p>
    <w:p w14:paraId="40503ABD" w14:textId="77777777" w:rsidR="003126B2" w:rsidRPr="00315D25" w:rsidRDefault="003126B2" w:rsidP="00705EE0">
      <w:pPr>
        <w:autoSpaceDN w:val="0"/>
        <w:adjustRightInd w:val="0"/>
        <w:ind w:firstLine="709"/>
        <w:jc w:val="both"/>
        <w:rPr>
          <w:color w:val="000000"/>
          <w:sz w:val="28"/>
          <w:szCs w:val="28"/>
        </w:rPr>
      </w:pPr>
    </w:p>
    <w:p w14:paraId="60EA30B6" w14:textId="46138515" w:rsidR="003126B2" w:rsidRPr="00705EE0" w:rsidRDefault="003126B2" w:rsidP="00705EE0">
      <w:pPr>
        <w:autoSpaceDN w:val="0"/>
        <w:adjustRightInd w:val="0"/>
        <w:ind w:firstLine="709"/>
        <w:jc w:val="both"/>
        <w:rPr>
          <w:sz w:val="28"/>
          <w:szCs w:val="28"/>
        </w:rPr>
      </w:pPr>
      <w:r w:rsidRPr="00315D25">
        <w:rPr>
          <w:color w:val="000000"/>
          <w:sz w:val="28"/>
          <w:szCs w:val="28"/>
        </w:rPr>
        <w:t>7.1. Настоящее Положение о порядке проведения конкурса по отбору кандидатур на должность главы городского округа Лыткарино вступает в силу</w:t>
      </w:r>
      <w:r w:rsidR="003932B2">
        <w:rPr>
          <w:color w:val="000000"/>
          <w:sz w:val="28"/>
          <w:szCs w:val="28"/>
        </w:rPr>
        <w:t xml:space="preserve"> </w:t>
      </w:r>
      <w:r w:rsidR="003932B2" w:rsidRPr="00C7028A">
        <w:rPr>
          <w:sz w:val="28"/>
          <w:szCs w:val="28"/>
        </w:rPr>
        <w:t>с момента</w:t>
      </w:r>
      <w:r w:rsidRPr="00C7028A">
        <w:rPr>
          <w:sz w:val="28"/>
          <w:szCs w:val="28"/>
        </w:rPr>
        <w:t xml:space="preserve"> </w:t>
      </w:r>
      <w:r w:rsidRPr="00315D25">
        <w:rPr>
          <w:color w:val="000000"/>
          <w:sz w:val="28"/>
          <w:szCs w:val="28"/>
        </w:rPr>
        <w:t xml:space="preserve">его официального опубликования в порядке, </w:t>
      </w:r>
      <w:r w:rsidRPr="00315D25">
        <w:rPr>
          <w:sz w:val="28"/>
          <w:szCs w:val="28"/>
        </w:rPr>
        <w:t>предусмотренном для официального опубликования муниципальных правовых актов городского округа Лыткарино Московской области.</w:t>
      </w:r>
    </w:p>
    <w:p w14:paraId="135B9DF9" w14:textId="77777777" w:rsidR="003126B2" w:rsidRPr="00705EE0" w:rsidRDefault="003126B2" w:rsidP="00705EE0">
      <w:pPr>
        <w:autoSpaceDN w:val="0"/>
        <w:adjustRightInd w:val="0"/>
        <w:jc w:val="both"/>
        <w:rPr>
          <w:color w:val="000000"/>
          <w:sz w:val="28"/>
          <w:szCs w:val="28"/>
        </w:rPr>
      </w:pPr>
    </w:p>
    <w:p w14:paraId="3CC8037E" w14:textId="77777777" w:rsidR="003126B2" w:rsidRPr="00705EE0" w:rsidRDefault="003126B2" w:rsidP="00705EE0">
      <w:pPr>
        <w:autoSpaceDN w:val="0"/>
        <w:adjustRightInd w:val="0"/>
        <w:jc w:val="both"/>
        <w:rPr>
          <w:color w:val="000000"/>
          <w:sz w:val="28"/>
          <w:szCs w:val="28"/>
        </w:rPr>
      </w:pPr>
    </w:p>
    <w:p w14:paraId="603ACECA" w14:textId="0CE40582" w:rsidR="003126B2" w:rsidRDefault="003126B2" w:rsidP="00705EE0">
      <w:pPr>
        <w:autoSpaceDN w:val="0"/>
        <w:adjustRightInd w:val="0"/>
        <w:jc w:val="both"/>
        <w:rPr>
          <w:noProof/>
          <w:sz w:val="28"/>
          <w:szCs w:val="28"/>
        </w:rPr>
      </w:pPr>
      <w:r w:rsidRPr="00705EE0">
        <w:rPr>
          <w:noProof/>
          <w:sz w:val="28"/>
          <w:szCs w:val="28"/>
        </w:rPr>
        <w:t xml:space="preserve">Глава городского округа Лыткарино                                </w:t>
      </w:r>
      <w:r w:rsidR="00315D25">
        <w:rPr>
          <w:noProof/>
          <w:sz w:val="28"/>
          <w:szCs w:val="28"/>
        </w:rPr>
        <w:t xml:space="preserve">           </w:t>
      </w:r>
      <w:r w:rsidRPr="00705EE0">
        <w:rPr>
          <w:noProof/>
          <w:sz w:val="28"/>
          <w:szCs w:val="28"/>
        </w:rPr>
        <w:t xml:space="preserve">             К.А. Кравцов</w:t>
      </w:r>
    </w:p>
    <w:p w14:paraId="1B1C26B0" w14:textId="77777777" w:rsidR="006F4090" w:rsidRDefault="006F4090" w:rsidP="00705EE0">
      <w:pPr>
        <w:autoSpaceDN w:val="0"/>
        <w:adjustRightInd w:val="0"/>
        <w:jc w:val="both"/>
        <w:rPr>
          <w:noProof/>
          <w:sz w:val="28"/>
          <w:szCs w:val="28"/>
        </w:rPr>
      </w:pPr>
    </w:p>
    <w:p w14:paraId="4754EEE4" w14:textId="77777777" w:rsidR="006F4090" w:rsidRDefault="006F4090" w:rsidP="00705EE0">
      <w:pPr>
        <w:autoSpaceDN w:val="0"/>
        <w:adjustRightInd w:val="0"/>
        <w:jc w:val="both"/>
        <w:rPr>
          <w:noProof/>
          <w:sz w:val="28"/>
          <w:szCs w:val="28"/>
        </w:rPr>
      </w:pPr>
    </w:p>
    <w:p w14:paraId="3DD5DCAE" w14:textId="77777777" w:rsidR="006F4090" w:rsidRDefault="006F4090" w:rsidP="00705EE0">
      <w:pPr>
        <w:autoSpaceDN w:val="0"/>
        <w:adjustRightInd w:val="0"/>
        <w:jc w:val="both"/>
        <w:rPr>
          <w:noProof/>
          <w:sz w:val="28"/>
          <w:szCs w:val="28"/>
        </w:rPr>
      </w:pPr>
    </w:p>
    <w:p w14:paraId="542C7417" w14:textId="77777777" w:rsidR="006F4090" w:rsidRDefault="006F4090" w:rsidP="00705EE0">
      <w:pPr>
        <w:autoSpaceDN w:val="0"/>
        <w:adjustRightInd w:val="0"/>
        <w:jc w:val="both"/>
        <w:rPr>
          <w:noProof/>
          <w:sz w:val="28"/>
          <w:szCs w:val="28"/>
        </w:rPr>
      </w:pPr>
    </w:p>
    <w:p w14:paraId="532E792B" w14:textId="77777777" w:rsidR="006F4090" w:rsidRDefault="006F4090" w:rsidP="00705EE0">
      <w:pPr>
        <w:autoSpaceDN w:val="0"/>
        <w:adjustRightInd w:val="0"/>
        <w:jc w:val="both"/>
        <w:rPr>
          <w:noProof/>
          <w:sz w:val="28"/>
          <w:szCs w:val="28"/>
        </w:rPr>
      </w:pPr>
    </w:p>
    <w:p w14:paraId="33542934" w14:textId="77777777" w:rsidR="006F4090" w:rsidRDefault="006F4090" w:rsidP="00705EE0">
      <w:pPr>
        <w:autoSpaceDN w:val="0"/>
        <w:adjustRightInd w:val="0"/>
        <w:jc w:val="both"/>
        <w:rPr>
          <w:noProof/>
          <w:sz w:val="28"/>
          <w:szCs w:val="28"/>
        </w:rPr>
      </w:pPr>
    </w:p>
    <w:p w14:paraId="096AB053" w14:textId="77777777" w:rsidR="006F4090" w:rsidRDefault="006F4090" w:rsidP="00705EE0">
      <w:pPr>
        <w:autoSpaceDN w:val="0"/>
        <w:adjustRightInd w:val="0"/>
        <w:jc w:val="both"/>
        <w:rPr>
          <w:noProof/>
          <w:sz w:val="28"/>
          <w:szCs w:val="28"/>
        </w:rPr>
      </w:pPr>
    </w:p>
    <w:p w14:paraId="25EDC784" w14:textId="77777777" w:rsidR="006F4090" w:rsidRDefault="006F4090" w:rsidP="00705EE0">
      <w:pPr>
        <w:autoSpaceDN w:val="0"/>
        <w:adjustRightInd w:val="0"/>
        <w:jc w:val="both"/>
        <w:rPr>
          <w:noProof/>
          <w:sz w:val="28"/>
          <w:szCs w:val="28"/>
        </w:rPr>
      </w:pPr>
    </w:p>
    <w:p w14:paraId="1A069F3E" w14:textId="77777777" w:rsidR="006F4090" w:rsidRDefault="006F4090" w:rsidP="00705EE0">
      <w:pPr>
        <w:autoSpaceDN w:val="0"/>
        <w:adjustRightInd w:val="0"/>
        <w:jc w:val="both"/>
        <w:rPr>
          <w:noProof/>
          <w:sz w:val="28"/>
          <w:szCs w:val="28"/>
        </w:rPr>
      </w:pPr>
    </w:p>
    <w:p w14:paraId="284E5A71" w14:textId="77777777" w:rsidR="006F4090" w:rsidRDefault="006F4090" w:rsidP="00705EE0">
      <w:pPr>
        <w:autoSpaceDN w:val="0"/>
        <w:adjustRightInd w:val="0"/>
        <w:jc w:val="both"/>
        <w:rPr>
          <w:noProof/>
          <w:sz w:val="28"/>
          <w:szCs w:val="28"/>
        </w:rPr>
      </w:pPr>
    </w:p>
    <w:p w14:paraId="034B7E27" w14:textId="77777777" w:rsidR="006F4090" w:rsidRDefault="006F4090" w:rsidP="00705EE0">
      <w:pPr>
        <w:autoSpaceDN w:val="0"/>
        <w:adjustRightInd w:val="0"/>
        <w:jc w:val="both"/>
        <w:rPr>
          <w:noProof/>
          <w:sz w:val="28"/>
          <w:szCs w:val="28"/>
        </w:rPr>
      </w:pPr>
    </w:p>
    <w:p w14:paraId="05BBD986" w14:textId="77777777" w:rsidR="006F4090" w:rsidRDefault="006F4090" w:rsidP="00705EE0">
      <w:pPr>
        <w:autoSpaceDN w:val="0"/>
        <w:adjustRightInd w:val="0"/>
        <w:jc w:val="both"/>
        <w:rPr>
          <w:noProof/>
          <w:sz w:val="28"/>
          <w:szCs w:val="28"/>
        </w:rPr>
      </w:pPr>
    </w:p>
    <w:p w14:paraId="6C51D4B5" w14:textId="77777777" w:rsidR="006F4090" w:rsidRDefault="006F4090" w:rsidP="00705EE0">
      <w:pPr>
        <w:autoSpaceDN w:val="0"/>
        <w:adjustRightInd w:val="0"/>
        <w:jc w:val="both"/>
        <w:rPr>
          <w:noProof/>
          <w:sz w:val="28"/>
          <w:szCs w:val="28"/>
        </w:rPr>
      </w:pPr>
    </w:p>
    <w:p w14:paraId="67B4BF85" w14:textId="77777777" w:rsidR="006F4090" w:rsidRDefault="006F4090" w:rsidP="00705EE0">
      <w:pPr>
        <w:autoSpaceDN w:val="0"/>
        <w:adjustRightInd w:val="0"/>
        <w:jc w:val="both"/>
        <w:rPr>
          <w:color w:val="000000"/>
          <w:sz w:val="28"/>
          <w:szCs w:val="28"/>
        </w:rPr>
        <w:sectPr w:rsidR="006F4090" w:rsidSect="008D39C4">
          <w:pgSz w:w="11906" w:h="16838"/>
          <w:pgMar w:top="567" w:right="567" w:bottom="851" w:left="1701" w:header="0" w:footer="0" w:gutter="0"/>
          <w:cols w:space="720"/>
          <w:formProt w:val="0"/>
          <w:docGrid w:linePitch="360"/>
        </w:sectPr>
      </w:pPr>
    </w:p>
    <w:p w14:paraId="111D2268" w14:textId="77777777" w:rsidR="006F4090" w:rsidRPr="006F4090" w:rsidRDefault="006F4090" w:rsidP="006F4090">
      <w:pPr>
        <w:widowControl/>
        <w:autoSpaceDN w:val="0"/>
        <w:adjustRightInd w:val="0"/>
        <w:ind w:left="4962"/>
        <w:jc w:val="right"/>
        <w:rPr>
          <w:rFonts w:eastAsiaTheme="minorHAnsi"/>
          <w:lang w:eastAsia="en-US"/>
        </w:rPr>
      </w:pPr>
      <w:r w:rsidRPr="006F4090">
        <w:rPr>
          <w:rFonts w:eastAsiaTheme="minorHAnsi"/>
          <w:lang w:eastAsia="en-US"/>
        </w:rPr>
        <w:lastRenderedPageBreak/>
        <w:t>Приложение № 1</w:t>
      </w:r>
    </w:p>
    <w:p w14:paraId="78F03857" w14:textId="434B90CA" w:rsidR="006F4090" w:rsidRPr="006F4090" w:rsidRDefault="006F4090" w:rsidP="0000751D">
      <w:pPr>
        <w:widowControl/>
        <w:autoSpaceDN w:val="0"/>
        <w:adjustRightInd w:val="0"/>
        <w:ind w:left="4962"/>
        <w:jc w:val="both"/>
        <w:rPr>
          <w:rFonts w:eastAsiaTheme="minorHAnsi"/>
          <w:sz w:val="24"/>
          <w:szCs w:val="24"/>
          <w:lang w:eastAsia="en-US"/>
        </w:rPr>
      </w:pPr>
      <w:r w:rsidRPr="006F4090">
        <w:rPr>
          <w:rFonts w:eastAsiaTheme="minorHAnsi"/>
          <w:lang w:eastAsia="en-US"/>
        </w:rPr>
        <w:t xml:space="preserve">к Положению о порядке проведения конкурса по отбору кандидатур на должность главы </w:t>
      </w:r>
      <w:r w:rsidR="0000751D">
        <w:rPr>
          <w:rFonts w:eastAsiaTheme="minorHAnsi"/>
          <w:lang w:eastAsia="en-US"/>
        </w:rPr>
        <w:t>городского округа Лыткарино</w:t>
      </w:r>
    </w:p>
    <w:p w14:paraId="32AE6688" w14:textId="77777777" w:rsidR="006F4090" w:rsidRPr="006F4090" w:rsidRDefault="006F4090" w:rsidP="006F4090">
      <w:pPr>
        <w:widowControl/>
        <w:autoSpaceDN w:val="0"/>
        <w:adjustRightInd w:val="0"/>
        <w:jc w:val="center"/>
        <w:rPr>
          <w:rFonts w:eastAsiaTheme="minorHAnsi"/>
          <w:sz w:val="24"/>
          <w:szCs w:val="24"/>
          <w:lang w:eastAsia="en-US"/>
        </w:rPr>
      </w:pPr>
    </w:p>
    <w:p w14:paraId="67A02BDF" w14:textId="77777777" w:rsidR="006F4090" w:rsidRPr="006F4090" w:rsidRDefault="006F4090" w:rsidP="006F4090">
      <w:pPr>
        <w:widowControl/>
        <w:autoSpaceDN w:val="0"/>
        <w:adjustRightInd w:val="0"/>
        <w:jc w:val="center"/>
        <w:rPr>
          <w:rFonts w:eastAsiaTheme="minorHAnsi"/>
          <w:sz w:val="24"/>
          <w:szCs w:val="24"/>
          <w:lang w:eastAsia="en-US"/>
        </w:rPr>
      </w:pPr>
    </w:p>
    <w:p w14:paraId="06BFFA42" w14:textId="77777777" w:rsidR="006F4090" w:rsidRPr="006F4090" w:rsidRDefault="006F4090" w:rsidP="006F4090">
      <w:pPr>
        <w:widowControl/>
        <w:autoSpaceDN w:val="0"/>
        <w:adjustRightInd w:val="0"/>
        <w:jc w:val="center"/>
        <w:rPr>
          <w:rFonts w:eastAsiaTheme="minorHAnsi"/>
          <w:sz w:val="24"/>
          <w:szCs w:val="24"/>
          <w:lang w:eastAsia="en-US"/>
        </w:rPr>
      </w:pPr>
    </w:p>
    <w:p w14:paraId="0DF06D34" w14:textId="77777777" w:rsidR="006F4090" w:rsidRPr="006F4090" w:rsidRDefault="006F4090" w:rsidP="006F4090">
      <w:pPr>
        <w:widowControl/>
        <w:autoSpaceDN w:val="0"/>
        <w:adjustRightInd w:val="0"/>
        <w:jc w:val="center"/>
        <w:rPr>
          <w:rFonts w:eastAsiaTheme="minorHAnsi"/>
          <w:sz w:val="24"/>
          <w:szCs w:val="24"/>
          <w:lang w:eastAsia="en-US"/>
        </w:rPr>
      </w:pPr>
    </w:p>
    <w:p w14:paraId="5B9A1258" w14:textId="77777777"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СОГЛАСИЕ</w:t>
      </w:r>
    </w:p>
    <w:p w14:paraId="40BEAB7C" w14:textId="77777777"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на обработку персональных данных</w:t>
      </w:r>
    </w:p>
    <w:p w14:paraId="6DC59500" w14:textId="77777777" w:rsidR="006F4090" w:rsidRPr="006F4090" w:rsidRDefault="006F4090" w:rsidP="006F4090">
      <w:pPr>
        <w:widowControl/>
        <w:autoSpaceDN w:val="0"/>
        <w:adjustRightInd w:val="0"/>
        <w:ind w:firstLine="708"/>
        <w:jc w:val="center"/>
        <w:rPr>
          <w:rFonts w:eastAsiaTheme="minorHAnsi"/>
          <w:sz w:val="24"/>
          <w:szCs w:val="24"/>
          <w:lang w:eastAsia="en-US"/>
        </w:rPr>
      </w:pPr>
      <w:r w:rsidRPr="006F4090">
        <w:rPr>
          <w:rFonts w:eastAsiaTheme="minorHAnsi"/>
          <w:sz w:val="24"/>
          <w:szCs w:val="24"/>
          <w:lang w:eastAsia="en-US"/>
        </w:rPr>
        <w:t>Я, ___________________________________________________________________________,</w:t>
      </w:r>
    </w:p>
    <w:p w14:paraId="4FF222DA" w14:textId="77777777" w:rsidR="006F4090" w:rsidRPr="006F4090" w:rsidRDefault="006F4090" w:rsidP="006F4090">
      <w:pPr>
        <w:widowControl/>
        <w:autoSpaceDN w:val="0"/>
        <w:adjustRightInd w:val="0"/>
        <w:jc w:val="center"/>
        <w:rPr>
          <w:rFonts w:eastAsiaTheme="minorHAnsi"/>
          <w:lang w:eastAsia="en-US"/>
        </w:rPr>
      </w:pPr>
      <w:r w:rsidRPr="006F4090">
        <w:rPr>
          <w:rFonts w:eastAsiaTheme="minorHAnsi"/>
          <w:lang w:eastAsia="en-US"/>
        </w:rPr>
        <w:t>(фамилия, имя, отчество)</w:t>
      </w:r>
    </w:p>
    <w:p w14:paraId="172FD6CC" w14:textId="36DAABB8"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проживающий(ая) по адресу: __________________________________________________________</w:t>
      </w:r>
    </w:p>
    <w:p w14:paraId="214FFC2B" w14:textId="5CE3B995"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___________________________________________________________________________________,</w:t>
      </w:r>
    </w:p>
    <w:p w14:paraId="1489CFF8" w14:textId="0D8EA41D"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паспорт № _________________, выдан__________________________________________________,</w:t>
      </w:r>
    </w:p>
    <w:p w14:paraId="05FC287A" w14:textId="77777777" w:rsidR="006F4090" w:rsidRPr="006F4090" w:rsidRDefault="006F4090" w:rsidP="006F4090">
      <w:pPr>
        <w:widowControl/>
        <w:autoSpaceDN w:val="0"/>
        <w:adjustRightInd w:val="0"/>
        <w:jc w:val="center"/>
        <w:rPr>
          <w:rFonts w:eastAsiaTheme="minorHAnsi"/>
          <w:lang w:eastAsia="en-US"/>
        </w:rPr>
      </w:pPr>
      <w:r w:rsidRPr="006F4090">
        <w:rPr>
          <w:rFonts w:eastAsiaTheme="minorHAnsi"/>
          <w:lang w:eastAsia="en-US"/>
        </w:rPr>
        <w:t>(дата)</w:t>
      </w:r>
    </w:p>
    <w:p w14:paraId="41A54CA1" w14:textId="47643A9B" w:rsidR="006F4090" w:rsidRPr="006F4090" w:rsidRDefault="006F4090" w:rsidP="006F4090">
      <w:pPr>
        <w:widowControl/>
        <w:autoSpaceDN w:val="0"/>
        <w:adjustRightInd w:val="0"/>
        <w:jc w:val="center"/>
        <w:rPr>
          <w:rFonts w:eastAsiaTheme="minorHAnsi"/>
          <w:lang w:eastAsia="en-US"/>
        </w:rPr>
      </w:pPr>
      <w:r w:rsidRPr="006F4090">
        <w:rPr>
          <w:rFonts w:eastAsiaTheme="minorHAnsi"/>
          <w:sz w:val="24"/>
          <w:szCs w:val="24"/>
          <w:lang w:eastAsia="en-US"/>
        </w:rPr>
        <w:t>___________________________________________________________________________________,</w:t>
      </w:r>
      <w:r w:rsidRPr="006F4090">
        <w:rPr>
          <w:rFonts w:eastAsiaTheme="minorHAnsi"/>
          <w:lang w:eastAsia="en-US"/>
        </w:rPr>
        <w:t>(кем выдан)</w:t>
      </w:r>
    </w:p>
    <w:p w14:paraId="7D798F21" w14:textId="71512B93" w:rsidR="006F4090" w:rsidRPr="006F4090" w:rsidRDefault="006F4090" w:rsidP="006F4090">
      <w:pPr>
        <w:widowControl/>
        <w:autoSpaceDN w:val="0"/>
        <w:adjustRightInd w:val="0"/>
        <w:jc w:val="both"/>
        <w:rPr>
          <w:rFonts w:eastAsiaTheme="minorHAnsi"/>
          <w:sz w:val="24"/>
          <w:szCs w:val="24"/>
          <w:lang w:eastAsia="en-US"/>
        </w:rPr>
      </w:pPr>
      <w:r w:rsidRPr="006F4090">
        <w:rPr>
          <w:rFonts w:eastAsiaTheme="minorHAnsi"/>
          <w:sz w:val="24"/>
          <w:szCs w:val="24"/>
          <w:lang w:eastAsia="en-US"/>
        </w:rPr>
        <w:t xml:space="preserve">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 </w:t>
      </w:r>
      <w:r w:rsidR="00DA071F">
        <w:rPr>
          <w:rFonts w:eastAsiaTheme="minorHAnsi"/>
          <w:sz w:val="24"/>
          <w:szCs w:val="24"/>
          <w:lang w:eastAsia="en-US"/>
        </w:rPr>
        <w:t>городского округа Лыткарино</w:t>
      </w:r>
      <w:r w:rsidRPr="006F4090">
        <w:rPr>
          <w:rFonts w:eastAsiaTheme="minorHAnsi"/>
          <w:i/>
          <w:sz w:val="24"/>
          <w:szCs w:val="24"/>
          <w:lang w:eastAsia="en-US"/>
        </w:rPr>
        <w:t xml:space="preserve"> </w:t>
      </w:r>
      <w:r w:rsidRPr="006F4090">
        <w:rPr>
          <w:rFonts w:eastAsiaTheme="minorHAnsi"/>
          <w:sz w:val="24"/>
          <w:szCs w:val="24"/>
          <w:lang w:eastAsia="en-US"/>
        </w:rPr>
        <w:t xml:space="preserve">конкурсной комиссией по проведению конкурса на должность главы </w:t>
      </w:r>
      <w:r w:rsidR="00DA071F">
        <w:rPr>
          <w:rFonts w:eastAsiaTheme="minorHAnsi"/>
          <w:sz w:val="24"/>
          <w:szCs w:val="24"/>
          <w:lang w:eastAsia="en-US"/>
        </w:rPr>
        <w:t>городского округа Лыткарино</w:t>
      </w:r>
      <w:r w:rsidRPr="006F4090">
        <w:rPr>
          <w:rFonts w:eastAsiaTheme="minorHAnsi"/>
          <w:sz w:val="24"/>
          <w:szCs w:val="24"/>
          <w:lang w:eastAsia="en-US"/>
        </w:rPr>
        <w:t>.</w:t>
      </w:r>
    </w:p>
    <w:p w14:paraId="3B74F29A" w14:textId="77777777" w:rsidR="006F4090" w:rsidRPr="006F4090" w:rsidRDefault="006F4090" w:rsidP="006F4090">
      <w:pPr>
        <w:widowControl/>
        <w:autoSpaceDN w:val="0"/>
        <w:adjustRightInd w:val="0"/>
        <w:ind w:firstLine="708"/>
        <w:jc w:val="both"/>
        <w:rPr>
          <w:rFonts w:eastAsiaTheme="minorHAnsi"/>
          <w:sz w:val="24"/>
          <w:szCs w:val="24"/>
          <w:lang w:eastAsia="en-US"/>
        </w:rPr>
      </w:pPr>
      <w:r w:rsidRPr="006F4090">
        <w:rPr>
          <w:rFonts w:eastAsiaTheme="minorHAnsi"/>
          <w:sz w:val="24"/>
          <w:szCs w:val="24"/>
          <w:lang w:eastAsia="en-US"/>
        </w:rPr>
        <w:t>Я согласен(на), что мои персональные данные будут использоваться при проведении конкурса.</w:t>
      </w:r>
    </w:p>
    <w:p w14:paraId="108BE37A" w14:textId="77777777" w:rsidR="006F4090" w:rsidRPr="006F4090" w:rsidRDefault="006F4090" w:rsidP="006F4090">
      <w:pPr>
        <w:widowControl/>
        <w:autoSpaceDN w:val="0"/>
        <w:adjustRightInd w:val="0"/>
        <w:ind w:firstLine="708"/>
        <w:jc w:val="both"/>
        <w:rPr>
          <w:rFonts w:eastAsiaTheme="minorHAnsi"/>
          <w:sz w:val="24"/>
          <w:szCs w:val="24"/>
          <w:lang w:eastAsia="en-US"/>
        </w:rPr>
      </w:pPr>
      <w:r w:rsidRPr="006F4090">
        <w:rPr>
          <w:rFonts w:eastAsiaTheme="minorHAnsi"/>
          <w:sz w:val="24"/>
          <w:szCs w:val="24"/>
          <w:lang w:eastAsia="en-US"/>
        </w:rPr>
        <w:t xml:space="preserve">Я проинформирован,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w:t>
      </w:r>
      <w:hyperlink r:id="rId10" w:history="1">
        <w:r w:rsidRPr="006F4090">
          <w:rPr>
            <w:rFonts w:eastAsiaTheme="minorHAnsi"/>
            <w:sz w:val="24"/>
            <w:szCs w:val="24"/>
            <w:lang w:eastAsia="en-US"/>
          </w:rPr>
          <w:t>закона</w:t>
        </w:r>
      </w:hyperlink>
      <w:r w:rsidRPr="006F4090">
        <w:rPr>
          <w:rFonts w:eastAsiaTheme="minorHAnsi"/>
          <w:sz w:val="24"/>
          <w:szCs w:val="24"/>
          <w:lang w:eastAsia="en-US"/>
        </w:rPr>
        <w:t xml:space="preserve"> от 27.07.2006 № 152-ФЗ, конфиденциальность персональных данных соблюдается в рамках исполнения законодательства Российской Федерации.</w:t>
      </w:r>
    </w:p>
    <w:p w14:paraId="61A27784" w14:textId="77777777" w:rsidR="006F4090" w:rsidRPr="006F4090" w:rsidRDefault="006F4090" w:rsidP="006F4090">
      <w:pPr>
        <w:widowControl/>
        <w:autoSpaceDN w:val="0"/>
        <w:adjustRightInd w:val="0"/>
        <w:ind w:firstLine="708"/>
        <w:jc w:val="both"/>
        <w:rPr>
          <w:rFonts w:eastAsiaTheme="minorHAnsi"/>
          <w:sz w:val="24"/>
          <w:szCs w:val="24"/>
          <w:lang w:eastAsia="en-US"/>
        </w:rPr>
      </w:pPr>
      <w:r w:rsidRPr="006F4090">
        <w:rPr>
          <w:rFonts w:eastAsiaTheme="minorHAnsi"/>
          <w:sz w:val="24"/>
          <w:szCs w:val="24"/>
          <w:lang w:eastAsia="en-US"/>
        </w:rPr>
        <w:t>Настоящее согласие действует со дня подписания до дня отзыва в письменной форме.</w:t>
      </w:r>
    </w:p>
    <w:p w14:paraId="30CFE5A3" w14:textId="77777777" w:rsidR="006F4090" w:rsidRDefault="006F4090" w:rsidP="006F4090">
      <w:pPr>
        <w:widowControl/>
        <w:autoSpaceDN w:val="0"/>
        <w:adjustRightInd w:val="0"/>
        <w:jc w:val="center"/>
        <w:rPr>
          <w:rFonts w:eastAsiaTheme="minorHAnsi"/>
          <w:sz w:val="24"/>
          <w:szCs w:val="24"/>
          <w:lang w:eastAsia="en-US"/>
        </w:rPr>
      </w:pPr>
    </w:p>
    <w:p w14:paraId="6E400FBE" w14:textId="77777777" w:rsidR="008F5515" w:rsidRPr="006F4090" w:rsidRDefault="008F5515" w:rsidP="006F4090">
      <w:pPr>
        <w:widowControl/>
        <w:autoSpaceDN w:val="0"/>
        <w:adjustRightInd w:val="0"/>
        <w:jc w:val="center"/>
        <w:rPr>
          <w:rFonts w:eastAsiaTheme="minorHAnsi"/>
          <w:sz w:val="24"/>
          <w:szCs w:val="24"/>
          <w:lang w:eastAsia="en-US"/>
        </w:rPr>
      </w:pPr>
    </w:p>
    <w:p w14:paraId="32A95A29" w14:textId="77777777"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__________________                                                                  ______________ /__________________/</w:t>
      </w:r>
    </w:p>
    <w:p w14:paraId="25F4965C" w14:textId="77777777" w:rsidR="006F4090" w:rsidRPr="006F4090" w:rsidRDefault="006F4090" w:rsidP="006F4090">
      <w:pPr>
        <w:widowControl/>
        <w:autoSpaceDN w:val="0"/>
        <w:adjustRightInd w:val="0"/>
        <w:jc w:val="center"/>
        <w:rPr>
          <w:rFonts w:eastAsiaTheme="minorHAnsi"/>
          <w:lang w:eastAsia="en-US"/>
        </w:rPr>
      </w:pPr>
      <w:r w:rsidRPr="006F4090">
        <w:rPr>
          <w:rFonts w:eastAsiaTheme="minorHAnsi"/>
          <w:lang w:eastAsia="en-US"/>
        </w:rPr>
        <w:t>(дата)                                                                                                             (подпись)                          (Ф.И.О.)</w:t>
      </w:r>
    </w:p>
    <w:p w14:paraId="33391B7E" w14:textId="77777777" w:rsidR="006F4090" w:rsidRPr="006F4090" w:rsidRDefault="006F4090" w:rsidP="006F4090">
      <w:pPr>
        <w:widowControl/>
        <w:autoSpaceDN w:val="0"/>
        <w:adjustRightInd w:val="0"/>
        <w:jc w:val="both"/>
        <w:outlineLvl w:val="0"/>
        <w:rPr>
          <w:rFonts w:ascii="Arial" w:eastAsiaTheme="minorHAnsi" w:hAnsi="Arial" w:cs="Arial"/>
          <w:lang w:eastAsia="en-US"/>
        </w:rPr>
      </w:pPr>
    </w:p>
    <w:p w14:paraId="30E082F9" w14:textId="77777777" w:rsidR="006F4090" w:rsidRPr="006F4090" w:rsidRDefault="006F4090" w:rsidP="006F4090">
      <w:pPr>
        <w:widowControl/>
        <w:autoSpaceDE/>
        <w:spacing w:after="160" w:line="259" w:lineRule="auto"/>
        <w:rPr>
          <w:rFonts w:asciiTheme="minorHAnsi" w:eastAsiaTheme="minorHAnsi" w:hAnsiTheme="minorHAnsi" w:cstheme="minorBidi"/>
          <w:sz w:val="22"/>
          <w:szCs w:val="22"/>
          <w:lang w:eastAsia="en-US"/>
        </w:rPr>
      </w:pPr>
    </w:p>
    <w:p w14:paraId="0B7D79C2" w14:textId="77777777" w:rsidR="006F4090" w:rsidRPr="00705EE0" w:rsidRDefault="006F4090" w:rsidP="00705EE0">
      <w:pPr>
        <w:autoSpaceDN w:val="0"/>
        <w:adjustRightInd w:val="0"/>
        <w:jc w:val="both"/>
        <w:rPr>
          <w:color w:val="000000"/>
          <w:sz w:val="28"/>
          <w:szCs w:val="28"/>
        </w:rPr>
      </w:pPr>
    </w:p>
    <w:p w14:paraId="4B1C094D" w14:textId="77777777" w:rsidR="006606A4" w:rsidRDefault="006606A4" w:rsidP="00705EE0">
      <w:pPr>
        <w:pStyle w:val="a9"/>
        <w:rPr>
          <w:rFonts w:ascii="Times New Roman" w:hAnsi="Times New Roman"/>
          <w:sz w:val="28"/>
          <w:szCs w:val="28"/>
        </w:rPr>
      </w:pPr>
    </w:p>
    <w:p w14:paraId="4DDFB7A9" w14:textId="77777777" w:rsidR="006F4090" w:rsidRDefault="006F4090" w:rsidP="00705EE0">
      <w:pPr>
        <w:pStyle w:val="a9"/>
        <w:rPr>
          <w:rFonts w:ascii="Times New Roman" w:hAnsi="Times New Roman"/>
          <w:sz w:val="28"/>
          <w:szCs w:val="28"/>
        </w:rPr>
      </w:pPr>
    </w:p>
    <w:p w14:paraId="78A92B62" w14:textId="77777777" w:rsidR="006F4090" w:rsidRDefault="006F4090" w:rsidP="00705EE0">
      <w:pPr>
        <w:pStyle w:val="a9"/>
        <w:rPr>
          <w:rFonts w:ascii="Times New Roman" w:hAnsi="Times New Roman"/>
          <w:sz w:val="28"/>
          <w:szCs w:val="28"/>
        </w:rPr>
      </w:pPr>
    </w:p>
    <w:p w14:paraId="4414259F" w14:textId="77777777" w:rsidR="006F4090" w:rsidRDefault="006F4090" w:rsidP="00705EE0">
      <w:pPr>
        <w:pStyle w:val="a9"/>
        <w:rPr>
          <w:rFonts w:ascii="Times New Roman" w:hAnsi="Times New Roman"/>
          <w:sz w:val="28"/>
          <w:szCs w:val="28"/>
        </w:rPr>
      </w:pPr>
    </w:p>
    <w:p w14:paraId="56FEEED9" w14:textId="77777777" w:rsidR="006F4090" w:rsidRDefault="006F4090" w:rsidP="00705EE0">
      <w:pPr>
        <w:pStyle w:val="a9"/>
        <w:rPr>
          <w:rFonts w:ascii="Times New Roman" w:hAnsi="Times New Roman"/>
          <w:sz w:val="28"/>
          <w:szCs w:val="28"/>
        </w:rPr>
      </w:pPr>
    </w:p>
    <w:p w14:paraId="50544F8A" w14:textId="77777777" w:rsidR="006F4090" w:rsidRDefault="006F4090" w:rsidP="00705EE0">
      <w:pPr>
        <w:pStyle w:val="a9"/>
        <w:rPr>
          <w:rFonts w:ascii="Times New Roman" w:hAnsi="Times New Roman"/>
          <w:sz w:val="28"/>
          <w:szCs w:val="28"/>
        </w:rPr>
      </w:pPr>
    </w:p>
    <w:p w14:paraId="3184D8EA" w14:textId="77777777" w:rsidR="006F4090" w:rsidRDefault="006F4090" w:rsidP="00705EE0">
      <w:pPr>
        <w:pStyle w:val="a9"/>
        <w:rPr>
          <w:rFonts w:ascii="Times New Roman" w:hAnsi="Times New Roman"/>
          <w:sz w:val="28"/>
          <w:szCs w:val="28"/>
        </w:rPr>
      </w:pPr>
    </w:p>
    <w:p w14:paraId="34E052F6" w14:textId="77777777" w:rsidR="006F4090" w:rsidRDefault="006F4090" w:rsidP="00705EE0">
      <w:pPr>
        <w:pStyle w:val="a9"/>
        <w:rPr>
          <w:rFonts w:ascii="Times New Roman" w:hAnsi="Times New Roman"/>
          <w:sz w:val="28"/>
          <w:szCs w:val="28"/>
        </w:rPr>
      </w:pPr>
    </w:p>
    <w:p w14:paraId="2C23BDFD" w14:textId="77777777" w:rsidR="006F4090" w:rsidRDefault="006F4090" w:rsidP="00705EE0">
      <w:pPr>
        <w:pStyle w:val="a9"/>
        <w:rPr>
          <w:rFonts w:ascii="Times New Roman" w:hAnsi="Times New Roman"/>
          <w:sz w:val="28"/>
          <w:szCs w:val="28"/>
        </w:rPr>
      </w:pPr>
    </w:p>
    <w:p w14:paraId="6FE26FB1" w14:textId="77777777" w:rsidR="006F4090" w:rsidRDefault="006F4090" w:rsidP="00705EE0">
      <w:pPr>
        <w:pStyle w:val="a9"/>
        <w:rPr>
          <w:rFonts w:ascii="Times New Roman" w:hAnsi="Times New Roman"/>
          <w:sz w:val="28"/>
          <w:szCs w:val="28"/>
        </w:rPr>
        <w:sectPr w:rsidR="006F4090" w:rsidSect="006F4090">
          <w:pgSz w:w="11906" w:h="16838"/>
          <w:pgMar w:top="1134" w:right="709" w:bottom="851" w:left="1134" w:header="0" w:footer="0" w:gutter="0"/>
          <w:cols w:space="720"/>
          <w:formProt w:val="0"/>
          <w:docGrid w:linePitch="360"/>
        </w:sectPr>
      </w:pPr>
    </w:p>
    <w:p w14:paraId="794652D8" w14:textId="77777777" w:rsidR="006F4090" w:rsidRPr="006F4090" w:rsidRDefault="006F4090" w:rsidP="006F4090">
      <w:pPr>
        <w:widowControl/>
        <w:autoSpaceDN w:val="0"/>
        <w:spacing w:after="120"/>
        <w:ind w:left="9639"/>
        <w:rPr>
          <w:rFonts w:eastAsia="Times New Roman"/>
          <w:sz w:val="18"/>
          <w:szCs w:val="18"/>
          <w:lang w:eastAsia="ru-RU"/>
        </w:rPr>
      </w:pPr>
      <w:r w:rsidRPr="006F4090">
        <w:rPr>
          <w:rFonts w:eastAsia="Times New Roman"/>
          <w:sz w:val="18"/>
          <w:szCs w:val="18"/>
          <w:lang w:eastAsia="ru-RU"/>
        </w:rPr>
        <w:lastRenderedPageBreak/>
        <w:t>Приложение № 2</w:t>
      </w:r>
    </w:p>
    <w:p w14:paraId="19E51AAA" w14:textId="36EC3B57" w:rsidR="006F4090" w:rsidRPr="006F4090" w:rsidRDefault="006F4090" w:rsidP="006F4090">
      <w:pPr>
        <w:widowControl/>
        <w:autoSpaceDN w:val="0"/>
        <w:spacing w:after="120"/>
        <w:ind w:left="9639"/>
        <w:rPr>
          <w:rFonts w:eastAsia="Times New Roman"/>
          <w:i/>
          <w:sz w:val="18"/>
          <w:szCs w:val="18"/>
          <w:u w:val="single"/>
          <w:lang w:eastAsia="ru-RU"/>
        </w:rPr>
      </w:pPr>
      <w:r w:rsidRPr="006F4090">
        <w:rPr>
          <w:rFonts w:eastAsia="Times New Roman"/>
          <w:sz w:val="18"/>
          <w:szCs w:val="18"/>
          <w:lang w:eastAsia="ru-RU"/>
        </w:rPr>
        <w:t xml:space="preserve">к Положению о порядке проведения конкурса по отбору кандидатур на должность главы </w:t>
      </w:r>
      <w:r w:rsidR="00392C55">
        <w:rPr>
          <w:rFonts w:eastAsia="Times New Roman"/>
          <w:sz w:val="18"/>
          <w:szCs w:val="18"/>
          <w:lang w:eastAsia="ru-RU"/>
        </w:rPr>
        <w:t>городского округа Лыткарино</w:t>
      </w:r>
    </w:p>
    <w:p w14:paraId="053C9858" w14:textId="77777777" w:rsidR="006F4090" w:rsidRPr="006F4090" w:rsidRDefault="006F4090" w:rsidP="006F4090">
      <w:pPr>
        <w:widowControl/>
        <w:autoSpaceDN w:val="0"/>
        <w:jc w:val="center"/>
        <w:rPr>
          <w:rFonts w:eastAsiaTheme="minorEastAsia"/>
          <w:b/>
          <w:bCs/>
          <w:caps/>
          <w:sz w:val="24"/>
          <w:szCs w:val="24"/>
          <w:lang w:eastAsia="ru-RU"/>
        </w:rPr>
      </w:pPr>
      <w:r w:rsidRPr="006F4090">
        <w:rPr>
          <w:rFonts w:eastAsiaTheme="minorEastAsia"/>
          <w:b/>
          <w:bCs/>
          <w:caps/>
          <w:sz w:val="24"/>
          <w:szCs w:val="24"/>
          <w:lang w:eastAsia="ru-RU"/>
        </w:rPr>
        <w:t xml:space="preserve">сведения о размере и об источниках доходов, имуществе, ПРИНАДЛЕЖАЩЕМ </w:t>
      </w:r>
    </w:p>
    <w:p w14:paraId="00AD1E5F" w14:textId="26ACB2D5" w:rsidR="006F4090" w:rsidRPr="006F4090" w:rsidRDefault="006F4090" w:rsidP="006F4090">
      <w:pPr>
        <w:widowControl/>
        <w:autoSpaceDN w:val="0"/>
        <w:jc w:val="center"/>
        <w:rPr>
          <w:rFonts w:eastAsiaTheme="minorEastAsia"/>
          <w:b/>
          <w:bCs/>
          <w:caps/>
          <w:sz w:val="24"/>
          <w:szCs w:val="24"/>
          <w:lang w:eastAsia="ru-RU"/>
        </w:rPr>
      </w:pPr>
      <w:r w:rsidRPr="006F4090">
        <w:rPr>
          <w:rFonts w:eastAsiaTheme="minorEastAsia"/>
          <w:b/>
          <w:bCs/>
          <w:caps/>
          <w:sz w:val="24"/>
          <w:szCs w:val="24"/>
          <w:lang w:eastAsia="ru-RU"/>
        </w:rPr>
        <w:t xml:space="preserve">КАНДИДАТУ на должность главы </w:t>
      </w:r>
      <w:r w:rsidR="00392C55">
        <w:rPr>
          <w:rFonts w:eastAsiaTheme="minorEastAsia"/>
          <w:b/>
          <w:bCs/>
          <w:caps/>
          <w:sz w:val="24"/>
          <w:szCs w:val="24"/>
          <w:lang w:eastAsia="ru-RU"/>
        </w:rPr>
        <w:t>ГОРОДСКОГО ОКРУГА ЛЫТКАРИНО</w:t>
      </w:r>
      <w:r w:rsidRPr="006F4090">
        <w:rPr>
          <w:rFonts w:eastAsiaTheme="minorEastAsia"/>
          <w:b/>
          <w:bCs/>
          <w:caps/>
          <w:sz w:val="24"/>
          <w:szCs w:val="24"/>
          <w:lang w:eastAsia="ru-RU"/>
        </w:rPr>
        <w:br/>
        <w:t xml:space="preserve"> НА ПРАВЕ СОБСТВЕННОСТИ, о СЧЕТАХ (вкладах) в банках,</w:t>
      </w:r>
      <w:r w:rsidRPr="006F4090">
        <w:rPr>
          <w:rFonts w:eastAsiaTheme="minorEastAsia"/>
          <w:b/>
          <w:bCs/>
          <w:caps/>
          <w:sz w:val="24"/>
          <w:szCs w:val="24"/>
          <w:lang w:eastAsia="ru-RU"/>
        </w:rPr>
        <w:br/>
        <w:t>ценных бумагах</w:t>
      </w:r>
    </w:p>
    <w:p w14:paraId="0C72D10C" w14:textId="7666FCC1" w:rsidR="006F4090" w:rsidRPr="006F4090" w:rsidRDefault="006F4090" w:rsidP="006F4090">
      <w:pPr>
        <w:widowControl/>
        <w:tabs>
          <w:tab w:val="center" w:pos="8647"/>
          <w:tab w:val="right" w:pos="15706"/>
        </w:tabs>
        <w:autoSpaceDN w:val="0"/>
        <w:ind w:firstLine="567"/>
        <w:rPr>
          <w:rFonts w:eastAsiaTheme="minorEastAsia"/>
          <w:sz w:val="22"/>
          <w:szCs w:val="22"/>
          <w:lang w:eastAsia="ru-RU"/>
        </w:rPr>
      </w:pPr>
      <w:r w:rsidRPr="006F4090">
        <w:rPr>
          <w:rFonts w:eastAsiaTheme="minorEastAsia"/>
          <w:sz w:val="22"/>
          <w:szCs w:val="22"/>
          <w:lang w:eastAsia="ru-RU"/>
        </w:rPr>
        <w:t xml:space="preserve">Я, кандидат </w:t>
      </w:r>
      <w:r w:rsidRPr="006F4090">
        <w:rPr>
          <w:rFonts w:eastAsiaTheme="minorEastAsia"/>
          <w:sz w:val="22"/>
          <w:szCs w:val="22"/>
          <w:lang w:eastAsia="ru-RU"/>
        </w:rPr>
        <w:tab/>
      </w:r>
      <w:r w:rsidRPr="006F4090">
        <w:rPr>
          <w:rFonts w:eastAsiaTheme="minorEastAsia"/>
          <w:sz w:val="22"/>
          <w:szCs w:val="22"/>
          <w:lang w:eastAsia="ru-RU"/>
        </w:rPr>
        <w:tab/>
        <w:t>,</w:t>
      </w:r>
    </w:p>
    <w:p w14:paraId="2BCA651F" w14:textId="77777777" w:rsidR="006F4090" w:rsidRPr="006F4090" w:rsidRDefault="006F4090" w:rsidP="006F4090">
      <w:pPr>
        <w:widowControl/>
        <w:pBdr>
          <w:top w:val="single" w:sz="4" w:space="1" w:color="auto"/>
        </w:pBdr>
        <w:autoSpaceDN w:val="0"/>
        <w:ind w:left="1786" w:right="113"/>
        <w:jc w:val="center"/>
        <w:rPr>
          <w:rFonts w:eastAsiaTheme="minorEastAsia"/>
          <w:sz w:val="16"/>
          <w:szCs w:val="16"/>
          <w:lang w:eastAsia="ru-RU"/>
        </w:rPr>
      </w:pPr>
      <w:r w:rsidRPr="006F4090">
        <w:rPr>
          <w:rFonts w:eastAsiaTheme="minorEastAsia"/>
          <w:sz w:val="16"/>
          <w:szCs w:val="16"/>
          <w:lang w:eastAsia="ru-RU"/>
        </w:rPr>
        <w:t>(фамилия, имя, отчество)</w:t>
      </w:r>
      <w:r w:rsidRPr="006F4090">
        <w:rPr>
          <w:rFonts w:eastAsiaTheme="minorEastAsia"/>
          <w:sz w:val="16"/>
          <w:szCs w:val="16"/>
          <w:vertAlign w:val="superscript"/>
          <w:lang w:eastAsia="ru-RU"/>
        </w:rPr>
        <w:t>11</w:t>
      </w:r>
    </w:p>
    <w:p w14:paraId="0E96183D" w14:textId="77777777" w:rsidR="006F4090" w:rsidRPr="006F4090" w:rsidRDefault="006F4090" w:rsidP="006F4090">
      <w:pPr>
        <w:widowControl/>
        <w:autoSpaceDN w:val="0"/>
        <w:spacing w:after="40"/>
        <w:jc w:val="both"/>
        <w:rPr>
          <w:rFonts w:eastAsiaTheme="minorEastAsia"/>
          <w:sz w:val="22"/>
          <w:szCs w:val="22"/>
          <w:lang w:eastAsia="ru-RU"/>
        </w:rPr>
      </w:pPr>
      <w:r w:rsidRPr="006F4090">
        <w:rPr>
          <w:rFonts w:eastAsiaTheme="minorEastAsia"/>
          <w:sz w:val="22"/>
          <w:szCs w:val="22"/>
          <w:lang w:eastAsia="ru-RU"/>
        </w:rP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988"/>
      </w:tblGrid>
      <w:tr w:rsidR="006F4090" w:rsidRPr="006F4090" w14:paraId="7FEF434C" w14:textId="77777777" w:rsidTr="00571139">
        <w:trPr>
          <w:cantSplit/>
          <w:trHeight w:val="203"/>
        </w:trPr>
        <w:tc>
          <w:tcPr>
            <w:tcW w:w="1077" w:type="dxa"/>
            <w:vMerge w:val="restart"/>
          </w:tcPr>
          <w:p w14:paraId="2F2CA04F"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Фамилия,</w:t>
            </w:r>
            <w:r w:rsidRPr="006F4090">
              <w:rPr>
                <w:rFonts w:eastAsiaTheme="minorEastAsia"/>
                <w:sz w:val="16"/>
                <w:szCs w:val="16"/>
                <w:lang w:eastAsia="ru-RU"/>
              </w:rPr>
              <w:br/>
              <w:t>имя,</w:t>
            </w:r>
            <w:r w:rsidRPr="006F4090">
              <w:rPr>
                <w:rFonts w:eastAsiaTheme="minorEastAsia"/>
                <w:sz w:val="16"/>
                <w:szCs w:val="16"/>
                <w:lang w:eastAsia="ru-RU"/>
              </w:rPr>
              <w:br/>
              <w:t>отчество</w:t>
            </w:r>
          </w:p>
        </w:tc>
        <w:tc>
          <w:tcPr>
            <w:tcW w:w="1049" w:type="dxa"/>
            <w:vMerge w:val="restart"/>
            <w:tcBorders>
              <w:right w:val="nil"/>
            </w:tcBorders>
          </w:tcPr>
          <w:p w14:paraId="5E0EC51C"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Серия и номер паспорта или документа, заменяющего паспорт гражданина, ИНН </w:t>
            </w:r>
            <w:r w:rsidRPr="006F4090">
              <w:rPr>
                <w:rFonts w:eastAsiaTheme="minorEastAsia"/>
                <w:sz w:val="16"/>
                <w:szCs w:val="16"/>
                <w:vertAlign w:val="superscript"/>
                <w:lang w:eastAsia="ru-RU"/>
              </w:rPr>
              <w:t>1</w:t>
            </w:r>
            <w:r w:rsidRPr="006F4090">
              <w:rPr>
                <w:rFonts w:eastAsiaTheme="minorEastAsia"/>
                <w:sz w:val="16"/>
                <w:szCs w:val="16"/>
                <w:lang w:eastAsia="ru-RU"/>
              </w:rPr>
              <w:t>, СНИЛС</w:t>
            </w:r>
          </w:p>
        </w:tc>
        <w:tc>
          <w:tcPr>
            <w:tcW w:w="1018" w:type="dxa"/>
            <w:gridSpan w:val="3"/>
            <w:vMerge w:val="restart"/>
            <w:tcBorders>
              <w:bottom w:val="nil"/>
            </w:tcBorders>
            <w:vAlign w:val="center"/>
          </w:tcPr>
          <w:p w14:paraId="77ACB386" w14:textId="77777777" w:rsidR="006F4090" w:rsidRPr="006F4090" w:rsidRDefault="006F4090" w:rsidP="006F4090">
            <w:pPr>
              <w:widowControl/>
              <w:autoSpaceDN w:val="0"/>
              <w:jc w:val="center"/>
              <w:rPr>
                <w:rFonts w:eastAsiaTheme="minorEastAsia"/>
                <w:sz w:val="16"/>
                <w:szCs w:val="16"/>
                <w:lang w:eastAsia="ru-RU"/>
              </w:rPr>
            </w:pPr>
            <w:r w:rsidRPr="006F4090">
              <w:rPr>
                <w:rFonts w:eastAsiaTheme="minorEastAsia"/>
                <w:sz w:val="16"/>
                <w:szCs w:val="16"/>
                <w:lang w:eastAsia="ru-RU"/>
              </w:rPr>
              <w:t>Доходы за</w:t>
            </w:r>
          </w:p>
        </w:tc>
        <w:tc>
          <w:tcPr>
            <w:tcW w:w="6069" w:type="dxa"/>
            <w:gridSpan w:val="6"/>
            <w:tcBorders>
              <w:left w:val="nil"/>
              <w:bottom w:val="nil"/>
              <w:right w:val="nil"/>
            </w:tcBorders>
            <w:vAlign w:val="bottom"/>
          </w:tcPr>
          <w:p w14:paraId="377016DD" w14:textId="77777777" w:rsidR="006F4090" w:rsidRPr="006F4090" w:rsidRDefault="006F4090" w:rsidP="006F4090">
            <w:pPr>
              <w:widowControl/>
              <w:autoSpaceDN w:val="0"/>
              <w:jc w:val="right"/>
              <w:rPr>
                <w:rFonts w:eastAsiaTheme="minorEastAsia"/>
                <w:sz w:val="16"/>
                <w:szCs w:val="16"/>
                <w:lang w:eastAsia="ru-RU"/>
              </w:rPr>
            </w:pPr>
            <w:r w:rsidRPr="006F4090">
              <w:rPr>
                <w:rFonts w:eastAsiaTheme="minorEastAsia"/>
                <w:sz w:val="16"/>
                <w:szCs w:val="16"/>
                <w:lang w:eastAsia="ru-RU"/>
              </w:rPr>
              <w:t>Имущество по состоянию на “</w:t>
            </w:r>
          </w:p>
        </w:tc>
        <w:tc>
          <w:tcPr>
            <w:tcW w:w="397" w:type="dxa"/>
            <w:tcBorders>
              <w:left w:val="nil"/>
              <w:right w:val="nil"/>
            </w:tcBorders>
            <w:vAlign w:val="bottom"/>
          </w:tcPr>
          <w:p w14:paraId="6229E770" w14:textId="77777777" w:rsidR="006F4090" w:rsidRPr="006F4090" w:rsidRDefault="006F4090" w:rsidP="006F4090">
            <w:pPr>
              <w:widowControl/>
              <w:autoSpaceDN w:val="0"/>
              <w:jc w:val="center"/>
              <w:rPr>
                <w:rFonts w:eastAsiaTheme="minorEastAsia"/>
                <w:sz w:val="16"/>
                <w:szCs w:val="16"/>
                <w:lang w:eastAsia="ru-RU"/>
              </w:rPr>
            </w:pPr>
          </w:p>
        </w:tc>
        <w:tc>
          <w:tcPr>
            <w:tcW w:w="170" w:type="dxa"/>
            <w:tcBorders>
              <w:left w:val="nil"/>
              <w:bottom w:val="nil"/>
              <w:right w:val="nil"/>
            </w:tcBorders>
            <w:vAlign w:val="bottom"/>
          </w:tcPr>
          <w:p w14:paraId="7CA094A4" w14:textId="77777777" w:rsidR="006F4090" w:rsidRPr="006F4090" w:rsidRDefault="006F4090" w:rsidP="006F4090">
            <w:pPr>
              <w:widowControl/>
              <w:autoSpaceDN w:val="0"/>
              <w:rPr>
                <w:rFonts w:eastAsiaTheme="minorEastAsia"/>
                <w:sz w:val="16"/>
                <w:szCs w:val="16"/>
                <w:lang w:eastAsia="ru-RU"/>
              </w:rPr>
            </w:pPr>
            <w:r w:rsidRPr="006F4090">
              <w:rPr>
                <w:rFonts w:eastAsiaTheme="minorEastAsia"/>
                <w:sz w:val="16"/>
                <w:szCs w:val="16"/>
                <w:lang w:eastAsia="ru-RU"/>
              </w:rPr>
              <w:t>”</w:t>
            </w:r>
          </w:p>
        </w:tc>
        <w:tc>
          <w:tcPr>
            <w:tcW w:w="1843" w:type="dxa"/>
            <w:gridSpan w:val="2"/>
            <w:tcBorders>
              <w:left w:val="nil"/>
              <w:right w:val="nil"/>
            </w:tcBorders>
            <w:vAlign w:val="bottom"/>
          </w:tcPr>
          <w:p w14:paraId="3773596E" w14:textId="77777777" w:rsidR="006F4090" w:rsidRPr="006F4090" w:rsidRDefault="006F4090" w:rsidP="006F4090">
            <w:pPr>
              <w:widowControl/>
              <w:autoSpaceDN w:val="0"/>
              <w:jc w:val="center"/>
              <w:rPr>
                <w:rFonts w:eastAsiaTheme="minorEastAsia"/>
                <w:sz w:val="16"/>
                <w:szCs w:val="16"/>
                <w:lang w:eastAsia="ru-RU"/>
              </w:rPr>
            </w:pPr>
          </w:p>
        </w:tc>
        <w:tc>
          <w:tcPr>
            <w:tcW w:w="283" w:type="dxa"/>
            <w:tcBorders>
              <w:left w:val="nil"/>
              <w:bottom w:val="nil"/>
              <w:right w:val="nil"/>
            </w:tcBorders>
            <w:vAlign w:val="bottom"/>
          </w:tcPr>
          <w:p w14:paraId="5F3AA28E" w14:textId="77777777" w:rsidR="006F4090" w:rsidRPr="006F4090" w:rsidRDefault="006F4090" w:rsidP="006F4090">
            <w:pPr>
              <w:widowControl/>
              <w:autoSpaceDN w:val="0"/>
              <w:jc w:val="right"/>
              <w:rPr>
                <w:rFonts w:eastAsiaTheme="minorEastAsia"/>
                <w:sz w:val="16"/>
                <w:szCs w:val="16"/>
                <w:lang w:eastAsia="ru-RU"/>
              </w:rPr>
            </w:pPr>
            <w:r w:rsidRPr="006F4090">
              <w:rPr>
                <w:rFonts w:eastAsiaTheme="minorEastAsia"/>
                <w:sz w:val="16"/>
                <w:szCs w:val="16"/>
                <w:lang w:eastAsia="ru-RU"/>
              </w:rPr>
              <w:t>20</w:t>
            </w:r>
          </w:p>
        </w:tc>
        <w:tc>
          <w:tcPr>
            <w:tcW w:w="284" w:type="dxa"/>
            <w:gridSpan w:val="2"/>
            <w:tcBorders>
              <w:left w:val="nil"/>
              <w:right w:val="nil"/>
            </w:tcBorders>
            <w:vAlign w:val="bottom"/>
          </w:tcPr>
          <w:p w14:paraId="677B1A5E" w14:textId="77777777" w:rsidR="006F4090" w:rsidRPr="006F4090" w:rsidRDefault="006F4090" w:rsidP="006F4090">
            <w:pPr>
              <w:widowControl/>
              <w:autoSpaceDN w:val="0"/>
              <w:rPr>
                <w:rFonts w:eastAsiaTheme="minorEastAsia"/>
                <w:sz w:val="16"/>
                <w:szCs w:val="16"/>
                <w:lang w:eastAsia="ru-RU"/>
              </w:rPr>
            </w:pPr>
          </w:p>
        </w:tc>
        <w:tc>
          <w:tcPr>
            <w:tcW w:w="3398" w:type="dxa"/>
            <w:gridSpan w:val="3"/>
            <w:tcBorders>
              <w:left w:val="nil"/>
              <w:bottom w:val="nil"/>
            </w:tcBorders>
            <w:vAlign w:val="bottom"/>
          </w:tcPr>
          <w:p w14:paraId="78AF80DB" w14:textId="77777777" w:rsidR="006F4090" w:rsidRPr="006F4090" w:rsidRDefault="006F4090" w:rsidP="006F4090">
            <w:pPr>
              <w:widowControl/>
              <w:autoSpaceDN w:val="0"/>
              <w:ind w:left="57"/>
              <w:rPr>
                <w:rFonts w:eastAsiaTheme="minorEastAsia"/>
                <w:sz w:val="16"/>
                <w:szCs w:val="16"/>
                <w:lang w:eastAsia="ru-RU"/>
              </w:rPr>
            </w:pPr>
            <w:r w:rsidRPr="006F4090">
              <w:rPr>
                <w:rFonts w:eastAsiaTheme="minorEastAsia"/>
                <w:sz w:val="16"/>
                <w:szCs w:val="16"/>
                <w:lang w:eastAsia="ru-RU"/>
              </w:rPr>
              <w:t xml:space="preserve">года </w:t>
            </w:r>
            <w:r w:rsidRPr="006F4090">
              <w:rPr>
                <w:rFonts w:eastAsiaTheme="minorEastAsia"/>
                <w:sz w:val="16"/>
                <w:szCs w:val="16"/>
                <w:vertAlign w:val="superscript"/>
                <w:lang w:eastAsia="ru-RU"/>
              </w:rPr>
              <w:t>3</w:t>
            </w:r>
          </w:p>
        </w:tc>
      </w:tr>
      <w:tr w:rsidR="006F4090" w:rsidRPr="006F4090" w14:paraId="0D7F9316" w14:textId="77777777" w:rsidTr="00571139">
        <w:trPr>
          <w:cantSplit/>
        </w:trPr>
        <w:tc>
          <w:tcPr>
            <w:tcW w:w="1077" w:type="dxa"/>
            <w:vMerge/>
          </w:tcPr>
          <w:p w14:paraId="18F5B0A0"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2485A0E6" w14:textId="77777777" w:rsidR="006F4090" w:rsidRPr="006F4090" w:rsidRDefault="006F4090" w:rsidP="006F4090">
            <w:pPr>
              <w:widowControl/>
              <w:autoSpaceDN w:val="0"/>
              <w:jc w:val="center"/>
              <w:rPr>
                <w:rFonts w:eastAsiaTheme="minorEastAsia"/>
                <w:sz w:val="16"/>
                <w:szCs w:val="16"/>
                <w:lang w:eastAsia="ru-RU"/>
              </w:rPr>
            </w:pPr>
          </w:p>
        </w:tc>
        <w:tc>
          <w:tcPr>
            <w:tcW w:w="1018" w:type="dxa"/>
            <w:gridSpan w:val="3"/>
            <w:vMerge/>
            <w:tcBorders>
              <w:top w:val="nil"/>
              <w:bottom w:val="nil"/>
            </w:tcBorders>
            <w:vAlign w:val="bottom"/>
          </w:tcPr>
          <w:p w14:paraId="357A68EE" w14:textId="77777777" w:rsidR="006F4090" w:rsidRPr="006F4090" w:rsidRDefault="006F4090" w:rsidP="006F4090">
            <w:pPr>
              <w:widowControl/>
              <w:autoSpaceDN w:val="0"/>
              <w:ind w:left="57"/>
              <w:rPr>
                <w:rFonts w:eastAsiaTheme="minorEastAsia"/>
                <w:sz w:val="6"/>
                <w:szCs w:val="6"/>
                <w:lang w:eastAsia="ru-RU"/>
              </w:rPr>
            </w:pPr>
          </w:p>
        </w:tc>
        <w:tc>
          <w:tcPr>
            <w:tcW w:w="6636" w:type="dxa"/>
            <w:gridSpan w:val="8"/>
            <w:tcBorders>
              <w:top w:val="nil"/>
              <w:bottom w:val="nil"/>
              <w:right w:val="nil"/>
            </w:tcBorders>
          </w:tcPr>
          <w:p w14:paraId="34182FFA" w14:textId="77777777" w:rsidR="006F4090" w:rsidRPr="006F4090" w:rsidRDefault="006F4090" w:rsidP="006F4090">
            <w:pPr>
              <w:widowControl/>
              <w:autoSpaceDN w:val="0"/>
              <w:jc w:val="center"/>
              <w:rPr>
                <w:rFonts w:eastAsiaTheme="minorEastAsia"/>
                <w:sz w:val="4"/>
                <w:szCs w:val="4"/>
                <w:lang w:eastAsia="ru-RU"/>
              </w:rPr>
            </w:pPr>
          </w:p>
        </w:tc>
        <w:tc>
          <w:tcPr>
            <w:tcW w:w="1163" w:type="dxa"/>
            <w:tcBorders>
              <w:top w:val="nil"/>
              <w:left w:val="nil"/>
              <w:bottom w:val="nil"/>
              <w:right w:val="nil"/>
            </w:tcBorders>
          </w:tcPr>
          <w:p w14:paraId="1EF56888" w14:textId="77777777" w:rsidR="006F4090" w:rsidRPr="006F4090" w:rsidRDefault="006F4090" w:rsidP="006F4090">
            <w:pPr>
              <w:widowControl/>
              <w:autoSpaceDN w:val="0"/>
              <w:jc w:val="center"/>
              <w:rPr>
                <w:rFonts w:eastAsiaTheme="minorEastAsia"/>
                <w:sz w:val="4"/>
                <w:szCs w:val="4"/>
                <w:lang w:eastAsia="ru-RU"/>
              </w:rPr>
            </w:pPr>
          </w:p>
        </w:tc>
        <w:tc>
          <w:tcPr>
            <w:tcW w:w="1105" w:type="dxa"/>
            <w:gridSpan w:val="3"/>
            <w:tcBorders>
              <w:top w:val="nil"/>
              <w:left w:val="nil"/>
              <w:bottom w:val="nil"/>
              <w:right w:val="nil"/>
            </w:tcBorders>
          </w:tcPr>
          <w:p w14:paraId="47B7F3A9" w14:textId="77777777" w:rsidR="006F4090" w:rsidRPr="006F4090" w:rsidRDefault="006F4090" w:rsidP="006F4090">
            <w:pPr>
              <w:widowControl/>
              <w:autoSpaceDN w:val="0"/>
              <w:jc w:val="center"/>
              <w:rPr>
                <w:rFonts w:eastAsiaTheme="minorEastAsia"/>
                <w:sz w:val="4"/>
                <w:szCs w:val="4"/>
                <w:lang w:eastAsia="ru-RU"/>
              </w:rPr>
            </w:pPr>
          </w:p>
        </w:tc>
        <w:tc>
          <w:tcPr>
            <w:tcW w:w="3540" w:type="dxa"/>
            <w:gridSpan w:val="4"/>
            <w:tcBorders>
              <w:top w:val="nil"/>
              <w:left w:val="nil"/>
              <w:bottom w:val="nil"/>
            </w:tcBorders>
          </w:tcPr>
          <w:p w14:paraId="770B7475" w14:textId="77777777" w:rsidR="006F4090" w:rsidRPr="006F4090" w:rsidRDefault="006F4090" w:rsidP="006F4090">
            <w:pPr>
              <w:widowControl/>
              <w:autoSpaceDN w:val="0"/>
              <w:jc w:val="center"/>
              <w:rPr>
                <w:rFonts w:eastAsiaTheme="minorEastAsia"/>
                <w:sz w:val="4"/>
                <w:szCs w:val="4"/>
                <w:lang w:eastAsia="ru-RU"/>
              </w:rPr>
            </w:pPr>
          </w:p>
        </w:tc>
      </w:tr>
      <w:tr w:rsidR="006F4090" w:rsidRPr="006F4090" w14:paraId="4AABD473" w14:textId="77777777" w:rsidTr="00571139">
        <w:trPr>
          <w:cantSplit/>
        </w:trPr>
        <w:tc>
          <w:tcPr>
            <w:tcW w:w="1077" w:type="dxa"/>
            <w:vMerge/>
          </w:tcPr>
          <w:p w14:paraId="723A59BA"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43913140" w14:textId="77777777" w:rsidR="006F4090" w:rsidRPr="006F4090" w:rsidRDefault="006F4090" w:rsidP="006F4090">
            <w:pPr>
              <w:widowControl/>
              <w:autoSpaceDN w:val="0"/>
              <w:jc w:val="center"/>
              <w:rPr>
                <w:rFonts w:eastAsiaTheme="minorEastAsia"/>
                <w:sz w:val="16"/>
                <w:szCs w:val="16"/>
                <w:lang w:eastAsia="ru-RU"/>
              </w:rPr>
            </w:pPr>
          </w:p>
        </w:tc>
        <w:tc>
          <w:tcPr>
            <w:tcW w:w="83" w:type="dxa"/>
            <w:tcBorders>
              <w:top w:val="nil"/>
              <w:left w:val="nil"/>
              <w:bottom w:val="nil"/>
              <w:right w:val="nil"/>
            </w:tcBorders>
            <w:vAlign w:val="bottom"/>
          </w:tcPr>
          <w:p w14:paraId="341B47AE" w14:textId="77777777" w:rsidR="006F4090" w:rsidRPr="006F4090" w:rsidRDefault="006F4090" w:rsidP="006F4090">
            <w:pPr>
              <w:widowControl/>
              <w:autoSpaceDN w:val="0"/>
              <w:rPr>
                <w:rFonts w:eastAsiaTheme="minorEastAsia"/>
                <w:sz w:val="16"/>
                <w:szCs w:val="16"/>
                <w:lang w:eastAsia="ru-RU"/>
              </w:rPr>
            </w:pPr>
          </w:p>
        </w:tc>
        <w:tc>
          <w:tcPr>
            <w:tcW w:w="489" w:type="dxa"/>
            <w:tcBorders>
              <w:top w:val="nil"/>
              <w:left w:val="nil"/>
              <w:right w:val="nil"/>
            </w:tcBorders>
            <w:vAlign w:val="bottom"/>
          </w:tcPr>
          <w:p w14:paraId="1599B97A" w14:textId="77777777" w:rsidR="006F4090" w:rsidRPr="006F4090" w:rsidRDefault="006F4090" w:rsidP="006F4090">
            <w:pPr>
              <w:widowControl/>
              <w:autoSpaceDN w:val="0"/>
              <w:jc w:val="center"/>
              <w:rPr>
                <w:rFonts w:eastAsiaTheme="minorEastAsia"/>
                <w:sz w:val="16"/>
                <w:szCs w:val="16"/>
                <w:lang w:eastAsia="ru-RU"/>
              </w:rPr>
            </w:pPr>
          </w:p>
        </w:tc>
        <w:tc>
          <w:tcPr>
            <w:tcW w:w="446" w:type="dxa"/>
            <w:tcBorders>
              <w:top w:val="nil"/>
              <w:left w:val="nil"/>
              <w:bottom w:val="nil"/>
              <w:right w:val="nil"/>
            </w:tcBorders>
            <w:vAlign w:val="bottom"/>
          </w:tcPr>
          <w:p w14:paraId="456D39F0" w14:textId="77777777" w:rsidR="006F4090" w:rsidRPr="006F4090" w:rsidRDefault="006F4090" w:rsidP="006F4090">
            <w:pPr>
              <w:widowControl/>
              <w:autoSpaceDN w:val="0"/>
              <w:ind w:left="57"/>
              <w:rPr>
                <w:rFonts w:eastAsiaTheme="minorEastAsia"/>
                <w:sz w:val="16"/>
                <w:szCs w:val="16"/>
                <w:lang w:eastAsia="ru-RU"/>
              </w:rPr>
            </w:pPr>
            <w:r w:rsidRPr="006F4090">
              <w:rPr>
                <w:rFonts w:eastAsiaTheme="minorEastAsia"/>
                <w:sz w:val="16"/>
                <w:szCs w:val="16"/>
                <w:lang w:eastAsia="ru-RU"/>
              </w:rPr>
              <w:t>год</w:t>
            </w:r>
            <w:r w:rsidRPr="006F4090">
              <w:rPr>
                <w:rFonts w:eastAsiaTheme="minorEastAsia"/>
                <w:sz w:val="16"/>
                <w:szCs w:val="16"/>
                <w:vertAlign w:val="superscript"/>
                <w:lang w:val="en-US" w:eastAsia="ru-RU"/>
              </w:rPr>
              <w:t> </w:t>
            </w:r>
            <w:r w:rsidRPr="006F4090">
              <w:rPr>
                <w:rFonts w:eastAsiaTheme="minorEastAsia"/>
                <w:sz w:val="16"/>
                <w:szCs w:val="16"/>
                <w:vertAlign w:val="superscript"/>
                <w:lang w:eastAsia="ru-RU"/>
              </w:rPr>
              <w:t>2</w:t>
            </w:r>
          </w:p>
        </w:tc>
        <w:tc>
          <w:tcPr>
            <w:tcW w:w="6636" w:type="dxa"/>
            <w:gridSpan w:val="8"/>
            <w:vMerge w:val="restart"/>
          </w:tcPr>
          <w:p w14:paraId="0A54840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Недвижимое имущество</w:t>
            </w:r>
          </w:p>
        </w:tc>
        <w:tc>
          <w:tcPr>
            <w:tcW w:w="1163" w:type="dxa"/>
            <w:vMerge w:val="restart"/>
          </w:tcPr>
          <w:p w14:paraId="6758EFB4"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Транспортные средства</w:t>
            </w:r>
          </w:p>
        </w:tc>
        <w:tc>
          <w:tcPr>
            <w:tcW w:w="1105" w:type="dxa"/>
            <w:gridSpan w:val="3"/>
            <w:vMerge w:val="restart"/>
          </w:tcPr>
          <w:p w14:paraId="59F0C85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Денежные средства и драгоценные металлы</w:t>
            </w:r>
            <w:r w:rsidRPr="006F4090">
              <w:rPr>
                <w:rFonts w:eastAsiaTheme="minorEastAsia"/>
                <w:sz w:val="16"/>
                <w:szCs w:val="16"/>
                <w:vertAlign w:val="superscript"/>
                <w:lang w:eastAsia="ru-RU"/>
              </w:rPr>
              <w:t xml:space="preserve"> 6</w:t>
            </w:r>
            <w:r w:rsidRPr="006F4090">
              <w:rPr>
                <w:rFonts w:eastAsiaTheme="minorEastAsia"/>
                <w:sz w:val="16"/>
                <w:szCs w:val="16"/>
                <w:lang w:eastAsia="ru-RU"/>
              </w:rPr>
              <w:t>, находящиеся на счетах (во вкладах) в банках</w:t>
            </w:r>
          </w:p>
        </w:tc>
        <w:tc>
          <w:tcPr>
            <w:tcW w:w="3540" w:type="dxa"/>
            <w:gridSpan w:val="4"/>
          </w:tcPr>
          <w:p w14:paraId="0541DC44"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Иное имущество</w:t>
            </w:r>
          </w:p>
        </w:tc>
      </w:tr>
      <w:tr w:rsidR="006F4090" w:rsidRPr="006F4090" w14:paraId="07C5600F" w14:textId="77777777" w:rsidTr="00571139">
        <w:trPr>
          <w:cantSplit/>
        </w:trPr>
        <w:tc>
          <w:tcPr>
            <w:tcW w:w="1077" w:type="dxa"/>
            <w:vMerge/>
          </w:tcPr>
          <w:p w14:paraId="3D021F03"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156C8AC3" w14:textId="77777777" w:rsidR="006F4090" w:rsidRPr="006F4090" w:rsidRDefault="006F4090" w:rsidP="006F4090">
            <w:pPr>
              <w:widowControl/>
              <w:autoSpaceDN w:val="0"/>
              <w:jc w:val="center"/>
              <w:rPr>
                <w:rFonts w:eastAsiaTheme="minorEastAsia"/>
                <w:sz w:val="16"/>
                <w:szCs w:val="16"/>
                <w:lang w:eastAsia="ru-RU"/>
              </w:rPr>
            </w:pPr>
          </w:p>
        </w:tc>
        <w:tc>
          <w:tcPr>
            <w:tcW w:w="83" w:type="dxa"/>
            <w:tcBorders>
              <w:top w:val="nil"/>
              <w:left w:val="nil"/>
              <w:bottom w:val="nil"/>
              <w:right w:val="nil"/>
            </w:tcBorders>
          </w:tcPr>
          <w:p w14:paraId="0014180F" w14:textId="77777777" w:rsidR="006F4090" w:rsidRPr="006F4090" w:rsidRDefault="006F4090" w:rsidP="006F4090">
            <w:pPr>
              <w:widowControl/>
              <w:autoSpaceDN w:val="0"/>
              <w:rPr>
                <w:rFonts w:eastAsiaTheme="minorEastAsia"/>
                <w:sz w:val="16"/>
                <w:szCs w:val="16"/>
                <w:lang w:eastAsia="ru-RU"/>
              </w:rPr>
            </w:pPr>
          </w:p>
        </w:tc>
        <w:tc>
          <w:tcPr>
            <w:tcW w:w="489" w:type="dxa"/>
            <w:tcBorders>
              <w:top w:val="nil"/>
              <w:left w:val="nil"/>
              <w:bottom w:val="nil"/>
              <w:right w:val="nil"/>
            </w:tcBorders>
          </w:tcPr>
          <w:p w14:paraId="1DEBBA4A" w14:textId="77777777" w:rsidR="006F4090" w:rsidRPr="006F4090" w:rsidRDefault="006F4090" w:rsidP="006F4090">
            <w:pPr>
              <w:widowControl/>
              <w:autoSpaceDN w:val="0"/>
              <w:rPr>
                <w:rFonts w:eastAsiaTheme="minorEastAsia"/>
                <w:sz w:val="16"/>
                <w:szCs w:val="16"/>
                <w:lang w:eastAsia="ru-RU"/>
              </w:rPr>
            </w:pPr>
          </w:p>
        </w:tc>
        <w:tc>
          <w:tcPr>
            <w:tcW w:w="446" w:type="dxa"/>
            <w:tcBorders>
              <w:top w:val="nil"/>
              <w:left w:val="nil"/>
              <w:bottom w:val="nil"/>
              <w:right w:val="nil"/>
            </w:tcBorders>
          </w:tcPr>
          <w:p w14:paraId="77565D42" w14:textId="77777777" w:rsidR="006F4090" w:rsidRPr="006F4090" w:rsidRDefault="006F4090" w:rsidP="006F4090">
            <w:pPr>
              <w:widowControl/>
              <w:autoSpaceDN w:val="0"/>
              <w:rPr>
                <w:rFonts w:eastAsiaTheme="minorEastAsia"/>
                <w:sz w:val="16"/>
                <w:szCs w:val="16"/>
                <w:lang w:eastAsia="ru-RU"/>
              </w:rPr>
            </w:pPr>
          </w:p>
        </w:tc>
        <w:tc>
          <w:tcPr>
            <w:tcW w:w="6636" w:type="dxa"/>
            <w:gridSpan w:val="8"/>
            <w:vMerge/>
            <w:vAlign w:val="center"/>
          </w:tcPr>
          <w:p w14:paraId="4744932E"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63" w:type="dxa"/>
            <w:vMerge/>
          </w:tcPr>
          <w:p w14:paraId="2CCF1C43"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05" w:type="dxa"/>
            <w:gridSpan w:val="3"/>
            <w:vMerge/>
          </w:tcPr>
          <w:p w14:paraId="207BF3EF" w14:textId="77777777" w:rsidR="006F4090" w:rsidRPr="006F4090" w:rsidRDefault="006F4090" w:rsidP="006F4090">
            <w:pPr>
              <w:widowControl/>
              <w:autoSpaceDN w:val="0"/>
              <w:spacing w:before="20"/>
              <w:jc w:val="center"/>
              <w:rPr>
                <w:rFonts w:eastAsiaTheme="minorEastAsia"/>
                <w:sz w:val="16"/>
                <w:szCs w:val="16"/>
                <w:lang w:eastAsia="ru-RU"/>
              </w:rPr>
            </w:pPr>
          </w:p>
        </w:tc>
        <w:tc>
          <w:tcPr>
            <w:tcW w:w="2552" w:type="dxa"/>
            <w:gridSpan w:val="3"/>
          </w:tcPr>
          <w:p w14:paraId="4E49D723" w14:textId="77777777" w:rsidR="006F4090" w:rsidRPr="006F4090" w:rsidRDefault="006F4090" w:rsidP="006F4090">
            <w:pPr>
              <w:widowControl/>
              <w:autoSpaceDN w:val="0"/>
              <w:spacing w:before="20"/>
              <w:jc w:val="center"/>
              <w:rPr>
                <w:rFonts w:eastAsiaTheme="minorEastAsia"/>
                <w:sz w:val="16"/>
                <w:szCs w:val="16"/>
                <w:lang w:val="en-US" w:eastAsia="ru-RU"/>
              </w:rPr>
            </w:pPr>
            <w:r w:rsidRPr="006F4090">
              <w:rPr>
                <w:rFonts w:eastAsiaTheme="minorEastAsia"/>
                <w:sz w:val="16"/>
                <w:szCs w:val="16"/>
                <w:lang w:eastAsia="ru-RU"/>
              </w:rPr>
              <w:t>Ценные бумаги</w:t>
            </w:r>
          </w:p>
        </w:tc>
        <w:tc>
          <w:tcPr>
            <w:tcW w:w="988" w:type="dxa"/>
            <w:vMerge w:val="restart"/>
          </w:tcPr>
          <w:p w14:paraId="01CF4637"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Иное участие в коммерческих организациях</w:t>
            </w:r>
            <w:r w:rsidRPr="006F4090">
              <w:rPr>
                <w:rFonts w:eastAsiaTheme="minorEastAsia"/>
                <w:sz w:val="16"/>
                <w:szCs w:val="16"/>
                <w:vertAlign w:val="superscript"/>
                <w:lang w:eastAsia="ru-RU"/>
              </w:rPr>
              <w:t> 10</w:t>
            </w:r>
          </w:p>
        </w:tc>
      </w:tr>
      <w:tr w:rsidR="006F4090" w:rsidRPr="006F4090" w14:paraId="35F5278F" w14:textId="77777777" w:rsidTr="00571139">
        <w:trPr>
          <w:cantSplit/>
        </w:trPr>
        <w:tc>
          <w:tcPr>
            <w:tcW w:w="1077" w:type="dxa"/>
            <w:vMerge/>
          </w:tcPr>
          <w:p w14:paraId="3A02DC25"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1AC446DC" w14:textId="77777777" w:rsidR="006F4090" w:rsidRPr="006F4090" w:rsidRDefault="006F4090" w:rsidP="006F4090">
            <w:pPr>
              <w:widowControl/>
              <w:autoSpaceDN w:val="0"/>
              <w:jc w:val="center"/>
              <w:rPr>
                <w:rFonts w:eastAsiaTheme="minorEastAsia"/>
                <w:sz w:val="16"/>
                <w:szCs w:val="16"/>
                <w:lang w:eastAsia="ru-RU"/>
              </w:rPr>
            </w:pPr>
          </w:p>
        </w:tc>
        <w:tc>
          <w:tcPr>
            <w:tcW w:w="83" w:type="dxa"/>
            <w:tcBorders>
              <w:top w:val="nil"/>
              <w:left w:val="nil"/>
              <w:bottom w:val="nil"/>
              <w:right w:val="nil"/>
            </w:tcBorders>
          </w:tcPr>
          <w:p w14:paraId="76DF1ECA" w14:textId="77777777" w:rsidR="006F4090" w:rsidRPr="006F4090" w:rsidRDefault="006F4090" w:rsidP="006F4090">
            <w:pPr>
              <w:widowControl/>
              <w:autoSpaceDN w:val="0"/>
              <w:rPr>
                <w:rFonts w:eastAsiaTheme="minorEastAsia"/>
                <w:sz w:val="16"/>
                <w:szCs w:val="16"/>
                <w:lang w:eastAsia="ru-RU"/>
              </w:rPr>
            </w:pPr>
          </w:p>
        </w:tc>
        <w:tc>
          <w:tcPr>
            <w:tcW w:w="489" w:type="dxa"/>
            <w:tcBorders>
              <w:top w:val="nil"/>
              <w:left w:val="nil"/>
              <w:bottom w:val="nil"/>
              <w:right w:val="nil"/>
            </w:tcBorders>
          </w:tcPr>
          <w:p w14:paraId="68AD266A" w14:textId="77777777" w:rsidR="006F4090" w:rsidRPr="006F4090" w:rsidRDefault="006F4090" w:rsidP="006F4090">
            <w:pPr>
              <w:widowControl/>
              <w:autoSpaceDN w:val="0"/>
              <w:rPr>
                <w:rFonts w:eastAsiaTheme="minorEastAsia"/>
                <w:sz w:val="16"/>
                <w:szCs w:val="16"/>
                <w:lang w:eastAsia="ru-RU"/>
              </w:rPr>
            </w:pPr>
          </w:p>
        </w:tc>
        <w:tc>
          <w:tcPr>
            <w:tcW w:w="446" w:type="dxa"/>
            <w:tcBorders>
              <w:top w:val="nil"/>
              <w:left w:val="nil"/>
              <w:bottom w:val="nil"/>
              <w:right w:val="nil"/>
            </w:tcBorders>
          </w:tcPr>
          <w:p w14:paraId="55A7943D" w14:textId="77777777" w:rsidR="006F4090" w:rsidRPr="006F4090" w:rsidRDefault="006F4090" w:rsidP="006F4090">
            <w:pPr>
              <w:widowControl/>
              <w:autoSpaceDN w:val="0"/>
              <w:rPr>
                <w:rFonts w:eastAsiaTheme="minorEastAsia"/>
                <w:sz w:val="16"/>
                <w:szCs w:val="16"/>
                <w:lang w:eastAsia="ru-RU"/>
              </w:rPr>
            </w:pPr>
          </w:p>
        </w:tc>
        <w:tc>
          <w:tcPr>
            <w:tcW w:w="6636" w:type="dxa"/>
            <w:gridSpan w:val="8"/>
            <w:vMerge/>
            <w:vAlign w:val="center"/>
          </w:tcPr>
          <w:p w14:paraId="18EEB8F0"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63" w:type="dxa"/>
            <w:vMerge/>
          </w:tcPr>
          <w:p w14:paraId="19397B53"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05" w:type="dxa"/>
            <w:gridSpan w:val="3"/>
            <w:vMerge/>
          </w:tcPr>
          <w:p w14:paraId="4D3CD21A"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247" w:type="dxa"/>
            <w:gridSpan w:val="2"/>
          </w:tcPr>
          <w:p w14:paraId="31551D11"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Акции</w:t>
            </w:r>
            <w:r w:rsidRPr="006F4090">
              <w:rPr>
                <w:rFonts w:eastAsiaTheme="minorEastAsia"/>
                <w:sz w:val="16"/>
                <w:szCs w:val="16"/>
                <w:vertAlign w:val="superscript"/>
                <w:lang w:val="en-US" w:eastAsia="ru-RU"/>
              </w:rPr>
              <w:t xml:space="preserve"> </w:t>
            </w:r>
            <w:r w:rsidRPr="006F4090">
              <w:rPr>
                <w:rFonts w:eastAsiaTheme="minorEastAsia"/>
                <w:sz w:val="16"/>
                <w:szCs w:val="16"/>
                <w:vertAlign w:val="superscript"/>
                <w:lang w:eastAsia="ru-RU"/>
              </w:rPr>
              <w:t>8</w:t>
            </w:r>
          </w:p>
        </w:tc>
        <w:tc>
          <w:tcPr>
            <w:tcW w:w="1305" w:type="dxa"/>
          </w:tcPr>
          <w:p w14:paraId="2948E50D" w14:textId="77777777" w:rsidR="006F4090" w:rsidRPr="006F4090" w:rsidRDefault="006F4090" w:rsidP="006F4090">
            <w:pPr>
              <w:widowControl/>
              <w:autoSpaceDN w:val="0"/>
              <w:spacing w:before="20"/>
              <w:jc w:val="center"/>
              <w:rPr>
                <w:rFonts w:eastAsiaTheme="minorEastAsia"/>
                <w:sz w:val="16"/>
                <w:szCs w:val="16"/>
                <w:lang w:val="en-US" w:eastAsia="ru-RU"/>
              </w:rPr>
            </w:pPr>
            <w:r w:rsidRPr="006F4090">
              <w:rPr>
                <w:rFonts w:eastAsiaTheme="minorEastAsia"/>
                <w:sz w:val="16"/>
                <w:szCs w:val="16"/>
                <w:lang w:eastAsia="ru-RU"/>
              </w:rPr>
              <w:t>Иные ценные бумаги</w:t>
            </w:r>
            <w:r w:rsidRPr="006F4090">
              <w:rPr>
                <w:rFonts w:eastAsiaTheme="minorEastAsia"/>
                <w:sz w:val="16"/>
                <w:szCs w:val="16"/>
                <w:vertAlign w:val="superscript"/>
                <w:lang w:val="en-US" w:eastAsia="ru-RU"/>
              </w:rPr>
              <w:t xml:space="preserve"> </w:t>
            </w:r>
            <w:r w:rsidRPr="006F4090">
              <w:rPr>
                <w:rFonts w:eastAsiaTheme="minorEastAsia"/>
                <w:sz w:val="16"/>
                <w:szCs w:val="16"/>
                <w:vertAlign w:val="superscript"/>
                <w:lang w:eastAsia="ru-RU"/>
              </w:rPr>
              <w:t>9</w:t>
            </w:r>
          </w:p>
        </w:tc>
        <w:tc>
          <w:tcPr>
            <w:tcW w:w="988" w:type="dxa"/>
            <w:vMerge/>
          </w:tcPr>
          <w:p w14:paraId="6C87EF53" w14:textId="77777777" w:rsidR="006F4090" w:rsidRPr="006F4090" w:rsidRDefault="006F4090" w:rsidP="006F4090">
            <w:pPr>
              <w:widowControl/>
              <w:autoSpaceDN w:val="0"/>
              <w:spacing w:before="20"/>
              <w:jc w:val="center"/>
              <w:rPr>
                <w:rFonts w:eastAsiaTheme="minorEastAsia"/>
                <w:sz w:val="16"/>
                <w:szCs w:val="16"/>
                <w:lang w:eastAsia="ru-RU"/>
              </w:rPr>
            </w:pPr>
          </w:p>
        </w:tc>
      </w:tr>
      <w:tr w:rsidR="006F4090" w:rsidRPr="006F4090" w14:paraId="4CEB41C3" w14:textId="77777777" w:rsidTr="00571139">
        <w:trPr>
          <w:cantSplit/>
        </w:trPr>
        <w:tc>
          <w:tcPr>
            <w:tcW w:w="1077" w:type="dxa"/>
            <w:vMerge/>
          </w:tcPr>
          <w:p w14:paraId="18FB5BB7"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7DFA28E2" w14:textId="77777777" w:rsidR="006F4090" w:rsidRPr="006F4090" w:rsidRDefault="006F4090" w:rsidP="006F4090">
            <w:pPr>
              <w:widowControl/>
              <w:autoSpaceDN w:val="0"/>
              <w:jc w:val="center"/>
              <w:rPr>
                <w:rFonts w:eastAsiaTheme="minorEastAsia"/>
                <w:sz w:val="16"/>
                <w:szCs w:val="16"/>
                <w:lang w:eastAsia="ru-RU"/>
              </w:rPr>
            </w:pPr>
          </w:p>
        </w:tc>
        <w:tc>
          <w:tcPr>
            <w:tcW w:w="1018" w:type="dxa"/>
            <w:gridSpan w:val="3"/>
            <w:vMerge w:val="restart"/>
          </w:tcPr>
          <w:p w14:paraId="00FF6928"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Источник выплаты дохода,</w:t>
            </w:r>
            <w:r w:rsidRPr="006F4090">
              <w:rPr>
                <w:rFonts w:eastAsiaTheme="minorEastAsia"/>
                <w:sz w:val="16"/>
                <w:szCs w:val="16"/>
                <w:lang w:eastAsia="ru-RU"/>
              </w:rPr>
              <w:br/>
              <w:t>сумма</w:t>
            </w:r>
            <w:r w:rsidRPr="006F4090">
              <w:rPr>
                <w:rFonts w:eastAsiaTheme="minorEastAsia"/>
                <w:sz w:val="16"/>
                <w:szCs w:val="16"/>
                <w:lang w:eastAsia="ru-RU"/>
              </w:rPr>
              <w:br/>
              <w:t>(руб.</w:t>
            </w:r>
            <w:r w:rsidRPr="006F4090">
              <w:rPr>
                <w:rFonts w:eastAsiaTheme="minorEastAsia"/>
                <w:sz w:val="16"/>
                <w:szCs w:val="16"/>
                <w:vertAlign w:val="superscript"/>
                <w:lang w:eastAsia="ru-RU"/>
              </w:rPr>
              <w:t>4</w:t>
            </w:r>
            <w:r w:rsidRPr="006F4090">
              <w:rPr>
                <w:rFonts w:eastAsiaTheme="minorEastAsia"/>
                <w:sz w:val="16"/>
                <w:szCs w:val="16"/>
                <w:lang w:eastAsia="ru-RU"/>
              </w:rPr>
              <w:t>)</w:t>
            </w:r>
          </w:p>
        </w:tc>
        <w:tc>
          <w:tcPr>
            <w:tcW w:w="1082" w:type="dxa"/>
          </w:tcPr>
          <w:p w14:paraId="6171CB2B"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Земельные участки</w:t>
            </w:r>
          </w:p>
        </w:tc>
        <w:tc>
          <w:tcPr>
            <w:tcW w:w="1082" w:type="dxa"/>
          </w:tcPr>
          <w:p w14:paraId="658C0DD5"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Жилые</w:t>
            </w:r>
            <w:r w:rsidRPr="006F4090">
              <w:rPr>
                <w:rFonts w:eastAsiaTheme="minorEastAsia"/>
                <w:sz w:val="16"/>
                <w:szCs w:val="16"/>
                <w:lang w:eastAsia="ru-RU"/>
              </w:rPr>
              <w:br/>
              <w:t>дома</w:t>
            </w:r>
          </w:p>
        </w:tc>
        <w:tc>
          <w:tcPr>
            <w:tcW w:w="1083" w:type="dxa"/>
          </w:tcPr>
          <w:p w14:paraId="48FB882F"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Квартиры, комнаты</w:t>
            </w:r>
          </w:p>
        </w:tc>
        <w:tc>
          <w:tcPr>
            <w:tcW w:w="1082" w:type="dxa"/>
          </w:tcPr>
          <w:p w14:paraId="74A44AD0"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Садовые</w:t>
            </w:r>
            <w:r w:rsidRPr="006F4090">
              <w:rPr>
                <w:rFonts w:eastAsiaTheme="minorEastAsia"/>
                <w:sz w:val="16"/>
                <w:szCs w:val="16"/>
                <w:lang w:eastAsia="ru-RU"/>
              </w:rPr>
              <w:br/>
              <w:t>дома</w:t>
            </w:r>
          </w:p>
        </w:tc>
        <w:tc>
          <w:tcPr>
            <w:tcW w:w="1082" w:type="dxa"/>
          </w:tcPr>
          <w:p w14:paraId="5DD7024D"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Машино-места</w:t>
            </w:r>
          </w:p>
        </w:tc>
        <w:tc>
          <w:tcPr>
            <w:tcW w:w="1225" w:type="dxa"/>
            <w:gridSpan w:val="3"/>
          </w:tcPr>
          <w:p w14:paraId="1C801DD0"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Иное недвижимое имущество</w:t>
            </w:r>
          </w:p>
        </w:tc>
        <w:tc>
          <w:tcPr>
            <w:tcW w:w="1163" w:type="dxa"/>
            <w:vMerge w:val="restart"/>
          </w:tcPr>
          <w:p w14:paraId="7A04863B"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Вид</w:t>
            </w:r>
            <w:r w:rsidRPr="006F4090">
              <w:rPr>
                <w:rFonts w:eastAsiaTheme="minorEastAsia"/>
                <w:sz w:val="16"/>
                <w:szCs w:val="16"/>
                <w:vertAlign w:val="superscript"/>
                <w:lang w:eastAsia="ru-RU"/>
              </w:rPr>
              <w:t xml:space="preserve"> 5</w:t>
            </w:r>
            <w:r w:rsidRPr="006F4090">
              <w:rPr>
                <w:rFonts w:eastAsiaTheme="minorEastAsia"/>
                <w:sz w:val="16"/>
                <w:szCs w:val="16"/>
                <w:lang w:eastAsia="ru-RU"/>
              </w:rPr>
              <w:t>, марка, модель, год выпуска</w:t>
            </w:r>
          </w:p>
        </w:tc>
        <w:tc>
          <w:tcPr>
            <w:tcW w:w="1105" w:type="dxa"/>
            <w:gridSpan w:val="3"/>
            <w:vMerge w:val="restart"/>
          </w:tcPr>
          <w:p w14:paraId="1A9E8530"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Наименование и адрес банка, номер счета, остаток на счете</w:t>
            </w:r>
            <w:r w:rsidRPr="006F4090">
              <w:rPr>
                <w:rFonts w:eastAsiaTheme="minorEastAsia"/>
                <w:sz w:val="16"/>
                <w:szCs w:val="16"/>
                <w:lang w:eastAsia="ru-RU"/>
              </w:rPr>
              <w:br/>
              <w:t>(руб.</w:t>
            </w:r>
            <w:r w:rsidRPr="006F4090">
              <w:rPr>
                <w:rFonts w:eastAsiaTheme="minorEastAsia"/>
                <w:sz w:val="16"/>
                <w:szCs w:val="16"/>
                <w:vertAlign w:val="superscript"/>
                <w:lang w:eastAsia="ru-RU"/>
              </w:rPr>
              <w:t>7</w:t>
            </w:r>
            <w:r w:rsidRPr="006F4090">
              <w:rPr>
                <w:rFonts w:eastAsiaTheme="minorEastAsia"/>
                <w:sz w:val="16"/>
                <w:szCs w:val="16"/>
                <w:lang w:eastAsia="ru-RU"/>
              </w:rPr>
              <w:t>)</w:t>
            </w:r>
          </w:p>
        </w:tc>
        <w:tc>
          <w:tcPr>
            <w:tcW w:w="1247" w:type="dxa"/>
            <w:gridSpan w:val="2"/>
            <w:vMerge w:val="restart"/>
          </w:tcPr>
          <w:p w14:paraId="4E6850BD"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Наименование организации, ИНН, адрес, количество акций, номинальная стоимость одной акции (руб.)</w:t>
            </w:r>
          </w:p>
        </w:tc>
        <w:tc>
          <w:tcPr>
            <w:tcW w:w="1305" w:type="dxa"/>
            <w:vMerge w:val="restart"/>
          </w:tcPr>
          <w:p w14:paraId="12EE356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Вид ценной бумаги, лицо, выпустившее ценную бумагу, ИНН, адрес, количество ценных бумаг, общая стоимость (руб.)</w:t>
            </w:r>
          </w:p>
        </w:tc>
        <w:tc>
          <w:tcPr>
            <w:tcW w:w="988" w:type="dxa"/>
            <w:vMerge w:val="restart"/>
          </w:tcPr>
          <w:p w14:paraId="5782B875"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Наименование организации, ИНН, адрес, доля участия</w:t>
            </w:r>
          </w:p>
        </w:tc>
      </w:tr>
      <w:tr w:rsidR="006F4090" w:rsidRPr="006F4090" w14:paraId="5B2D1B15" w14:textId="77777777" w:rsidTr="00571139">
        <w:trPr>
          <w:cantSplit/>
        </w:trPr>
        <w:tc>
          <w:tcPr>
            <w:tcW w:w="1077" w:type="dxa"/>
            <w:vMerge/>
          </w:tcPr>
          <w:p w14:paraId="7846A6D6"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497B4725" w14:textId="77777777" w:rsidR="006F4090" w:rsidRPr="006F4090" w:rsidRDefault="006F4090" w:rsidP="006F4090">
            <w:pPr>
              <w:widowControl/>
              <w:autoSpaceDN w:val="0"/>
              <w:jc w:val="center"/>
              <w:rPr>
                <w:rFonts w:eastAsiaTheme="minorEastAsia"/>
                <w:sz w:val="16"/>
                <w:szCs w:val="16"/>
                <w:lang w:eastAsia="ru-RU"/>
              </w:rPr>
            </w:pPr>
          </w:p>
        </w:tc>
        <w:tc>
          <w:tcPr>
            <w:tcW w:w="1018" w:type="dxa"/>
            <w:gridSpan w:val="3"/>
            <w:vMerge/>
          </w:tcPr>
          <w:p w14:paraId="19652365" w14:textId="77777777" w:rsidR="006F4090" w:rsidRPr="006F4090" w:rsidRDefault="006F4090" w:rsidP="006F4090">
            <w:pPr>
              <w:widowControl/>
              <w:autoSpaceDN w:val="0"/>
              <w:jc w:val="center"/>
              <w:rPr>
                <w:rFonts w:eastAsiaTheme="minorEastAsia"/>
                <w:sz w:val="16"/>
                <w:szCs w:val="16"/>
                <w:lang w:eastAsia="ru-RU"/>
              </w:rPr>
            </w:pPr>
          </w:p>
        </w:tc>
        <w:tc>
          <w:tcPr>
            <w:tcW w:w="1082" w:type="dxa"/>
          </w:tcPr>
          <w:p w14:paraId="580BA21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2" w:type="dxa"/>
          </w:tcPr>
          <w:p w14:paraId="51557836"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3" w:type="dxa"/>
          </w:tcPr>
          <w:p w14:paraId="56F18A21"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2" w:type="dxa"/>
          </w:tcPr>
          <w:p w14:paraId="0B4CFE04"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2" w:type="dxa"/>
          </w:tcPr>
          <w:p w14:paraId="23B993C1"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225" w:type="dxa"/>
            <w:gridSpan w:val="3"/>
          </w:tcPr>
          <w:p w14:paraId="216624B6"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w:t>
            </w:r>
            <w:r w:rsidRPr="006F4090">
              <w:rPr>
                <w:rFonts w:eastAsiaTheme="minorEastAsia"/>
                <w:sz w:val="16"/>
                <w:szCs w:val="16"/>
                <w:lang w:eastAsia="ru-RU"/>
              </w:rPr>
              <w:softHyphen/>
              <w:t>ние, место нахождения (адрес), общая площадь</w:t>
            </w:r>
            <w:r w:rsidRPr="006F4090">
              <w:rPr>
                <w:rFonts w:eastAsiaTheme="minorEastAsia"/>
                <w:sz w:val="16"/>
                <w:szCs w:val="16"/>
                <w:lang w:eastAsia="ru-RU"/>
              </w:rPr>
              <w:br/>
              <w:t>(кв. м)</w:t>
            </w:r>
          </w:p>
        </w:tc>
        <w:tc>
          <w:tcPr>
            <w:tcW w:w="1163" w:type="dxa"/>
            <w:vMerge/>
          </w:tcPr>
          <w:p w14:paraId="669B2C89"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05" w:type="dxa"/>
            <w:gridSpan w:val="3"/>
            <w:vMerge/>
          </w:tcPr>
          <w:p w14:paraId="6A087C7A"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247" w:type="dxa"/>
            <w:gridSpan w:val="2"/>
            <w:vMerge/>
          </w:tcPr>
          <w:p w14:paraId="629C460F"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305" w:type="dxa"/>
            <w:vMerge/>
          </w:tcPr>
          <w:p w14:paraId="2038A350" w14:textId="77777777" w:rsidR="006F4090" w:rsidRPr="006F4090" w:rsidRDefault="006F4090" w:rsidP="006F4090">
            <w:pPr>
              <w:widowControl/>
              <w:autoSpaceDN w:val="0"/>
              <w:spacing w:before="20"/>
              <w:jc w:val="center"/>
              <w:rPr>
                <w:rFonts w:eastAsiaTheme="minorEastAsia"/>
                <w:sz w:val="16"/>
                <w:szCs w:val="16"/>
                <w:lang w:eastAsia="ru-RU"/>
              </w:rPr>
            </w:pPr>
          </w:p>
        </w:tc>
        <w:tc>
          <w:tcPr>
            <w:tcW w:w="988" w:type="dxa"/>
            <w:vMerge/>
          </w:tcPr>
          <w:p w14:paraId="37DE0330" w14:textId="77777777" w:rsidR="006F4090" w:rsidRPr="006F4090" w:rsidRDefault="006F4090" w:rsidP="006F4090">
            <w:pPr>
              <w:widowControl/>
              <w:autoSpaceDN w:val="0"/>
              <w:spacing w:before="20"/>
              <w:jc w:val="center"/>
              <w:rPr>
                <w:rFonts w:eastAsiaTheme="minorEastAsia"/>
                <w:sz w:val="16"/>
                <w:szCs w:val="16"/>
                <w:lang w:eastAsia="ru-RU"/>
              </w:rPr>
            </w:pPr>
          </w:p>
        </w:tc>
      </w:tr>
      <w:tr w:rsidR="006F4090" w:rsidRPr="006F4090" w14:paraId="54D94649" w14:textId="77777777" w:rsidTr="00571139">
        <w:trPr>
          <w:cantSplit/>
        </w:trPr>
        <w:tc>
          <w:tcPr>
            <w:tcW w:w="1077" w:type="dxa"/>
          </w:tcPr>
          <w:p w14:paraId="6C74DBE1" w14:textId="77777777" w:rsidR="006F4090" w:rsidRPr="006F4090" w:rsidRDefault="006F4090" w:rsidP="006F4090">
            <w:pPr>
              <w:widowControl/>
              <w:autoSpaceDN w:val="0"/>
              <w:spacing w:before="20"/>
              <w:rPr>
                <w:rFonts w:eastAsiaTheme="minorEastAsia"/>
                <w:sz w:val="16"/>
                <w:szCs w:val="16"/>
                <w:lang w:eastAsia="ru-RU"/>
              </w:rPr>
            </w:pPr>
          </w:p>
        </w:tc>
        <w:tc>
          <w:tcPr>
            <w:tcW w:w="1049" w:type="dxa"/>
          </w:tcPr>
          <w:p w14:paraId="5A242C1D"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018" w:type="dxa"/>
            <w:gridSpan w:val="3"/>
          </w:tcPr>
          <w:p w14:paraId="38BD4B99"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5109F81C"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0680279C" w14:textId="77777777" w:rsidR="006F4090" w:rsidRPr="006F4090" w:rsidRDefault="006F4090" w:rsidP="006F4090">
            <w:pPr>
              <w:widowControl/>
              <w:autoSpaceDN w:val="0"/>
              <w:spacing w:before="20"/>
              <w:rPr>
                <w:rFonts w:eastAsiaTheme="minorEastAsia"/>
                <w:sz w:val="16"/>
                <w:szCs w:val="16"/>
                <w:lang w:eastAsia="ru-RU"/>
              </w:rPr>
            </w:pPr>
          </w:p>
        </w:tc>
        <w:tc>
          <w:tcPr>
            <w:tcW w:w="1083" w:type="dxa"/>
          </w:tcPr>
          <w:p w14:paraId="7D7C528D"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2577E4FC"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03985178" w14:textId="77777777" w:rsidR="006F4090" w:rsidRPr="006F4090" w:rsidRDefault="006F4090" w:rsidP="006F4090">
            <w:pPr>
              <w:widowControl/>
              <w:autoSpaceDN w:val="0"/>
              <w:spacing w:before="20"/>
              <w:rPr>
                <w:rFonts w:eastAsiaTheme="minorEastAsia"/>
                <w:sz w:val="16"/>
                <w:szCs w:val="16"/>
                <w:lang w:eastAsia="ru-RU"/>
              </w:rPr>
            </w:pPr>
          </w:p>
        </w:tc>
        <w:tc>
          <w:tcPr>
            <w:tcW w:w="1225" w:type="dxa"/>
            <w:gridSpan w:val="3"/>
          </w:tcPr>
          <w:p w14:paraId="057A2BBC" w14:textId="77777777" w:rsidR="006F4090" w:rsidRPr="006F4090" w:rsidRDefault="006F4090" w:rsidP="006F4090">
            <w:pPr>
              <w:widowControl/>
              <w:autoSpaceDN w:val="0"/>
              <w:spacing w:before="20"/>
              <w:rPr>
                <w:rFonts w:eastAsiaTheme="minorEastAsia"/>
                <w:sz w:val="16"/>
                <w:szCs w:val="16"/>
                <w:lang w:eastAsia="ru-RU"/>
              </w:rPr>
            </w:pPr>
          </w:p>
        </w:tc>
        <w:tc>
          <w:tcPr>
            <w:tcW w:w="1163" w:type="dxa"/>
          </w:tcPr>
          <w:p w14:paraId="3AEC752F" w14:textId="77777777" w:rsidR="006F4090" w:rsidRPr="006F4090" w:rsidRDefault="006F4090" w:rsidP="006F4090">
            <w:pPr>
              <w:widowControl/>
              <w:autoSpaceDN w:val="0"/>
              <w:spacing w:before="20"/>
              <w:rPr>
                <w:rFonts w:eastAsiaTheme="minorEastAsia"/>
                <w:sz w:val="16"/>
                <w:szCs w:val="16"/>
                <w:lang w:eastAsia="ru-RU"/>
              </w:rPr>
            </w:pPr>
          </w:p>
        </w:tc>
        <w:tc>
          <w:tcPr>
            <w:tcW w:w="1105" w:type="dxa"/>
            <w:gridSpan w:val="3"/>
          </w:tcPr>
          <w:p w14:paraId="1C585428" w14:textId="77777777" w:rsidR="006F4090" w:rsidRPr="006F4090" w:rsidRDefault="006F4090" w:rsidP="006F4090">
            <w:pPr>
              <w:widowControl/>
              <w:autoSpaceDN w:val="0"/>
              <w:spacing w:before="20"/>
              <w:rPr>
                <w:rFonts w:eastAsiaTheme="minorEastAsia"/>
                <w:sz w:val="16"/>
                <w:szCs w:val="16"/>
                <w:lang w:eastAsia="ru-RU"/>
              </w:rPr>
            </w:pPr>
          </w:p>
        </w:tc>
        <w:tc>
          <w:tcPr>
            <w:tcW w:w="1247" w:type="dxa"/>
            <w:gridSpan w:val="2"/>
          </w:tcPr>
          <w:p w14:paraId="03A15255" w14:textId="77777777" w:rsidR="006F4090" w:rsidRPr="006F4090" w:rsidRDefault="006F4090" w:rsidP="006F4090">
            <w:pPr>
              <w:widowControl/>
              <w:autoSpaceDN w:val="0"/>
              <w:spacing w:before="20"/>
              <w:rPr>
                <w:rFonts w:eastAsiaTheme="minorEastAsia"/>
                <w:sz w:val="16"/>
                <w:szCs w:val="16"/>
                <w:lang w:eastAsia="ru-RU"/>
              </w:rPr>
            </w:pPr>
          </w:p>
        </w:tc>
        <w:tc>
          <w:tcPr>
            <w:tcW w:w="1305" w:type="dxa"/>
          </w:tcPr>
          <w:p w14:paraId="5EE04B83" w14:textId="77777777" w:rsidR="006F4090" w:rsidRPr="006F4090" w:rsidRDefault="006F4090" w:rsidP="006F4090">
            <w:pPr>
              <w:widowControl/>
              <w:autoSpaceDN w:val="0"/>
              <w:spacing w:before="20"/>
              <w:rPr>
                <w:rFonts w:eastAsiaTheme="minorEastAsia"/>
                <w:sz w:val="16"/>
                <w:szCs w:val="16"/>
                <w:lang w:eastAsia="ru-RU"/>
              </w:rPr>
            </w:pPr>
          </w:p>
        </w:tc>
        <w:tc>
          <w:tcPr>
            <w:tcW w:w="988" w:type="dxa"/>
          </w:tcPr>
          <w:p w14:paraId="5DBDC91D" w14:textId="77777777" w:rsidR="006F4090" w:rsidRPr="006F4090" w:rsidRDefault="006F4090" w:rsidP="006F4090">
            <w:pPr>
              <w:widowControl/>
              <w:autoSpaceDN w:val="0"/>
              <w:spacing w:before="20"/>
              <w:rPr>
                <w:rFonts w:eastAsiaTheme="minorEastAsia"/>
                <w:sz w:val="16"/>
                <w:szCs w:val="16"/>
                <w:lang w:eastAsia="ru-RU"/>
              </w:rPr>
            </w:pPr>
          </w:p>
        </w:tc>
      </w:tr>
    </w:tbl>
    <w:p w14:paraId="2E6A35D0" w14:textId="77777777" w:rsidR="006F4090" w:rsidRPr="006F4090" w:rsidRDefault="006F4090" w:rsidP="006F4090">
      <w:pPr>
        <w:widowControl/>
        <w:tabs>
          <w:tab w:val="center" w:pos="7371"/>
        </w:tabs>
        <w:autoSpaceDN w:val="0"/>
        <w:rPr>
          <w:rFonts w:eastAsiaTheme="minorEastAsia"/>
          <w:sz w:val="16"/>
          <w:szCs w:val="16"/>
          <w:lang w:eastAsia="ru-RU"/>
        </w:rPr>
      </w:pPr>
    </w:p>
    <w:p w14:paraId="3B9F377E" w14:textId="77777777" w:rsidR="006F4090" w:rsidRPr="006F4090" w:rsidRDefault="006F4090" w:rsidP="006F4090">
      <w:pPr>
        <w:widowControl/>
        <w:autoSpaceDN w:val="0"/>
        <w:ind w:right="6010"/>
        <w:rPr>
          <w:rFonts w:eastAsiaTheme="minorEastAsia"/>
          <w:sz w:val="22"/>
          <w:szCs w:val="22"/>
          <w:lang w:eastAsia="ru-RU"/>
        </w:rPr>
      </w:pPr>
      <w:r w:rsidRPr="006F4090">
        <w:rPr>
          <w:rFonts w:eastAsiaTheme="minorEastAsia"/>
          <w:sz w:val="22"/>
          <w:szCs w:val="22"/>
          <w:lang w:eastAsia="ru-RU"/>
        </w:rPr>
        <w:t xml:space="preserve">Достоверность и полноту настоящих сведений подтверждаю:  </w:t>
      </w:r>
    </w:p>
    <w:tbl>
      <w:tblPr>
        <w:tblW w:w="0" w:type="auto"/>
        <w:tblLayout w:type="fixed"/>
        <w:tblCellMar>
          <w:left w:w="28" w:type="dxa"/>
          <w:right w:w="28" w:type="dxa"/>
        </w:tblCellMar>
        <w:tblLook w:val="0000" w:firstRow="0" w:lastRow="0" w:firstColumn="0" w:lastColumn="0" w:noHBand="0" w:noVBand="0"/>
      </w:tblPr>
      <w:tblGrid>
        <w:gridCol w:w="181"/>
        <w:gridCol w:w="397"/>
        <w:gridCol w:w="227"/>
        <w:gridCol w:w="1418"/>
        <w:gridCol w:w="113"/>
        <w:gridCol w:w="624"/>
        <w:gridCol w:w="312"/>
        <w:gridCol w:w="2608"/>
        <w:gridCol w:w="3856"/>
      </w:tblGrid>
      <w:tr w:rsidR="006F4090" w:rsidRPr="006F4090" w14:paraId="7608BFDC" w14:textId="77777777" w:rsidTr="00A261F0">
        <w:trPr>
          <w:cantSplit/>
        </w:trPr>
        <w:tc>
          <w:tcPr>
            <w:tcW w:w="181" w:type="dxa"/>
            <w:tcBorders>
              <w:top w:val="nil"/>
              <w:left w:val="nil"/>
              <w:bottom w:val="nil"/>
              <w:right w:val="nil"/>
            </w:tcBorders>
            <w:vAlign w:val="bottom"/>
          </w:tcPr>
          <w:p w14:paraId="6620A8D3" w14:textId="77777777" w:rsidR="006F4090" w:rsidRPr="006F4090" w:rsidRDefault="006F4090" w:rsidP="006F4090">
            <w:pPr>
              <w:widowControl/>
              <w:autoSpaceDN w:val="0"/>
              <w:rPr>
                <w:rFonts w:eastAsiaTheme="minorEastAsia"/>
                <w:sz w:val="22"/>
                <w:szCs w:val="22"/>
                <w:lang w:eastAsia="ru-RU"/>
              </w:rPr>
            </w:pPr>
            <w:r w:rsidRPr="006F4090">
              <w:rPr>
                <w:rFonts w:eastAsiaTheme="minorEastAsia"/>
                <w:sz w:val="22"/>
                <w:szCs w:val="22"/>
                <w:lang w:eastAsia="ru-RU"/>
              </w:rPr>
              <w:t>“</w:t>
            </w:r>
          </w:p>
        </w:tc>
        <w:tc>
          <w:tcPr>
            <w:tcW w:w="397" w:type="dxa"/>
            <w:tcBorders>
              <w:top w:val="nil"/>
              <w:left w:val="nil"/>
              <w:bottom w:val="single" w:sz="4" w:space="0" w:color="auto"/>
              <w:right w:val="nil"/>
            </w:tcBorders>
            <w:vAlign w:val="bottom"/>
          </w:tcPr>
          <w:p w14:paraId="0DF98E82" w14:textId="77777777" w:rsidR="006F4090" w:rsidRPr="006F4090" w:rsidRDefault="006F4090" w:rsidP="006F4090">
            <w:pPr>
              <w:widowControl/>
              <w:autoSpaceDN w:val="0"/>
              <w:jc w:val="center"/>
              <w:rPr>
                <w:rFonts w:eastAsiaTheme="minorEastAsia"/>
                <w:sz w:val="22"/>
                <w:szCs w:val="22"/>
                <w:lang w:eastAsia="ru-RU"/>
              </w:rPr>
            </w:pPr>
          </w:p>
        </w:tc>
        <w:tc>
          <w:tcPr>
            <w:tcW w:w="227" w:type="dxa"/>
            <w:tcBorders>
              <w:top w:val="nil"/>
              <w:left w:val="nil"/>
              <w:bottom w:val="nil"/>
              <w:right w:val="nil"/>
            </w:tcBorders>
            <w:vAlign w:val="bottom"/>
          </w:tcPr>
          <w:p w14:paraId="39DCBB43" w14:textId="77777777" w:rsidR="006F4090" w:rsidRPr="006F4090" w:rsidRDefault="006F4090" w:rsidP="006F4090">
            <w:pPr>
              <w:widowControl/>
              <w:autoSpaceDN w:val="0"/>
              <w:rPr>
                <w:rFonts w:eastAsiaTheme="minorEastAsia"/>
                <w:sz w:val="22"/>
                <w:szCs w:val="22"/>
                <w:lang w:eastAsia="ru-RU"/>
              </w:rPr>
            </w:pPr>
            <w:r w:rsidRPr="006F4090">
              <w:rPr>
                <w:rFonts w:eastAsiaTheme="minorEastAsia"/>
                <w:sz w:val="22"/>
                <w:szCs w:val="22"/>
                <w:lang w:eastAsia="ru-RU"/>
              </w:rPr>
              <w:t>”</w:t>
            </w:r>
          </w:p>
        </w:tc>
        <w:tc>
          <w:tcPr>
            <w:tcW w:w="1418" w:type="dxa"/>
            <w:tcBorders>
              <w:top w:val="nil"/>
              <w:left w:val="nil"/>
              <w:bottom w:val="single" w:sz="4" w:space="0" w:color="auto"/>
              <w:right w:val="nil"/>
            </w:tcBorders>
            <w:vAlign w:val="bottom"/>
          </w:tcPr>
          <w:p w14:paraId="6408CF5B" w14:textId="77777777" w:rsidR="006F4090" w:rsidRPr="006F4090" w:rsidRDefault="006F4090" w:rsidP="006F4090">
            <w:pPr>
              <w:widowControl/>
              <w:autoSpaceDN w:val="0"/>
              <w:jc w:val="center"/>
              <w:rPr>
                <w:rFonts w:eastAsiaTheme="minorEastAsia"/>
                <w:sz w:val="22"/>
                <w:szCs w:val="22"/>
                <w:lang w:eastAsia="ru-RU"/>
              </w:rPr>
            </w:pPr>
          </w:p>
        </w:tc>
        <w:tc>
          <w:tcPr>
            <w:tcW w:w="113" w:type="dxa"/>
            <w:tcBorders>
              <w:top w:val="nil"/>
              <w:left w:val="nil"/>
              <w:bottom w:val="nil"/>
              <w:right w:val="nil"/>
            </w:tcBorders>
            <w:vAlign w:val="bottom"/>
          </w:tcPr>
          <w:p w14:paraId="4107C3FB" w14:textId="77777777" w:rsidR="006F4090" w:rsidRPr="006F4090" w:rsidRDefault="006F4090" w:rsidP="006F4090">
            <w:pPr>
              <w:widowControl/>
              <w:autoSpaceDN w:val="0"/>
              <w:rPr>
                <w:rFonts w:eastAsiaTheme="minorEastAsia"/>
                <w:sz w:val="22"/>
                <w:szCs w:val="22"/>
                <w:lang w:eastAsia="ru-RU"/>
              </w:rPr>
            </w:pPr>
          </w:p>
        </w:tc>
        <w:tc>
          <w:tcPr>
            <w:tcW w:w="624" w:type="dxa"/>
            <w:tcBorders>
              <w:top w:val="nil"/>
              <w:left w:val="nil"/>
              <w:bottom w:val="single" w:sz="4" w:space="0" w:color="auto"/>
              <w:right w:val="nil"/>
            </w:tcBorders>
            <w:vAlign w:val="bottom"/>
          </w:tcPr>
          <w:p w14:paraId="61F63991" w14:textId="77777777" w:rsidR="006F4090" w:rsidRPr="006F4090" w:rsidRDefault="006F4090" w:rsidP="006F4090">
            <w:pPr>
              <w:widowControl/>
              <w:autoSpaceDN w:val="0"/>
              <w:jc w:val="center"/>
              <w:rPr>
                <w:rFonts w:eastAsiaTheme="minorEastAsia"/>
                <w:sz w:val="22"/>
                <w:szCs w:val="22"/>
                <w:lang w:eastAsia="ru-RU"/>
              </w:rPr>
            </w:pPr>
          </w:p>
        </w:tc>
        <w:tc>
          <w:tcPr>
            <w:tcW w:w="312" w:type="dxa"/>
            <w:tcBorders>
              <w:top w:val="nil"/>
              <w:left w:val="nil"/>
              <w:bottom w:val="nil"/>
              <w:right w:val="nil"/>
            </w:tcBorders>
            <w:vAlign w:val="bottom"/>
          </w:tcPr>
          <w:p w14:paraId="3E0B5128" w14:textId="77777777" w:rsidR="006F4090" w:rsidRPr="006F4090" w:rsidRDefault="006F4090" w:rsidP="006F4090">
            <w:pPr>
              <w:widowControl/>
              <w:autoSpaceDN w:val="0"/>
              <w:ind w:left="57"/>
              <w:rPr>
                <w:rFonts w:eastAsiaTheme="minorEastAsia"/>
                <w:sz w:val="22"/>
                <w:szCs w:val="22"/>
                <w:lang w:eastAsia="ru-RU"/>
              </w:rPr>
            </w:pPr>
            <w:r w:rsidRPr="006F4090">
              <w:rPr>
                <w:rFonts w:eastAsiaTheme="minorEastAsia"/>
                <w:sz w:val="22"/>
                <w:szCs w:val="22"/>
                <w:lang w:eastAsia="ru-RU"/>
              </w:rPr>
              <w:t>г.</w:t>
            </w:r>
          </w:p>
        </w:tc>
        <w:tc>
          <w:tcPr>
            <w:tcW w:w="2608" w:type="dxa"/>
            <w:tcBorders>
              <w:top w:val="nil"/>
              <w:left w:val="nil"/>
              <w:bottom w:val="nil"/>
              <w:right w:val="nil"/>
            </w:tcBorders>
            <w:vAlign w:val="bottom"/>
          </w:tcPr>
          <w:p w14:paraId="5335516F" w14:textId="77777777" w:rsidR="006F4090" w:rsidRPr="006F4090" w:rsidRDefault="006F4090" w:rsidP="006F4090">
            <w:pPr>
              <w:widowControl/>
              <w:autoSpaceDN w:val="0"/>
              <w:rPr>
                <w:rFonts w:eastAsiaTheme="minorEastAsia"/>
                <w:sz w:val="22"/>
                <w:szCs w:val="22"/>
                <w:lang w:eastAsia="ru-RU"/>
              </w:rPr>
            </w:pPr>
          </w:p>
        </w:tc>
        <w:tc>
          <w:tcPr>
            <w:tcW w:w="3856" w:type="dxa"/>
            <w:tcBorders>
              <w:top w:val="single" w:sz="4" w:space="0" w:color="auto"/>
              <w:left w:val="nil"/>
              <w:bottom w:val="nil"/>
              <w:right w:val="nil"/>
            </w:tcBorders>
          </w:tcPr>
          <w:p w14:paraId="3F81EA5D" w14:textId="77777777" w:rsidR="006F4090" w:rsidRPr="006F4090" w:rsidRDefault="006F4090" w:rsidP="006F4090">
            <w:pPr>
              <w:widowControl/>
              <w:autoSpaceDN w:val="0"/>
              <w:jc w:val="center"/>
              <w:rPr>
                <w:rFonts w:eastAsiaTheme="minorEastAsia"/>
                <w:sz w:val="18"/>
                <w:szCs w:val="18"/>
                <w:lang w:eastAsia="ru-RU"/>
              </w:rPr>
            </w:pPr>
            <w:r w:rsidRPr="006F4090">
              <w:rPr>
                <w:rFonts w:eastAsiaTheme="minorEastAsia"/>
                <w:sz w:val="16"/>
                <w:szCs w:val="16"/>
                <w:lang w:eastAsia="ru-RU"/>
              </w:rPr>
              <w:t>(подпись кандидата)</w:t>
            </w:r>
          </w:p>
        </w:tc>
      </w:tr>
    </w:tbl>
    <w:p w14:paraId="48B53F1A" w14:textId="77777777" w:rsidR="006F4090" w:rsidRPr="006F4090" w:rsidRDefault="006F4090" w:rsidP="006F4090">
      <w:pPr>
        <w:widowControl/>
        <w:autoSpaceDN w:val="0"/>
        <w:ind w:right="6067"/>
        <w:jc w:val="both"/>
        <w:rPr>
          <w:rFonts w:eastAsiaTheme="minorEastAsia"/>
          <w:sz w:val="2"/>
          <w:szCs w:val="2"/>
          <w:lang w:eastAsia="ru-RU"/>
        </w:rPr>
      </w:pPr>
    </w:p>
    <w:p w14:paraId="6C429CBD" w14:textId="77777777" w:rsidR="006F4090" w:rsidRPr="006F4090" w:rsidRDefault="006F4090" w:rsidP="006F4090">
      <w:pPr>
        <w:widowControl/>
        <w:pBdr>
          <w:top w:val="single" w:sz="4" w:space="1" w:color="auto"/>
        </w:pBdr>
        <w:autoSpaceDN w:val="0"/>
        <w:spacing w:before="240"/>
        <w:ind w:right="12871"/>
        <w:rPr>
          <w:rFonts w:eastAsiaTheme="minorEastAsia"/>
          <w:sz w:val="2"/>
          <w:szCs w:val="2"/>
          <w:lang w:eastAsia="ru-RU"/>
        </w:rPr>
      </w:pPr>
    </w:p>
    <w:p w14:paraId="5283E5C3"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1</w:t>
      </w:r>
      <w:r w:rsidRPr="006F4090">
        <w:rPr>
          <w:rFonts w:eastAsiaTheme="minorEastAsia"/>
          <w:sz w:val="14"/>
          <w:szCs w:val="14"/>
          <w:lang w:eastAsia="ru-RU"/>
        </w:rPr>
        <w:t> Указывается при наличии.</w:t>
      </w:r>
    </w:p>
    <w:p w14:paraId="29124148"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2</w:t>
      </w:r>
      <w:r w:rsidRPr="006F4090">
        <w:rPr>
          <w:rFonts w:eastAsiaTheme="minorEastAsia"/>
          <w:sz w:val="14"/>
          <w:szCs w:val="14"/>
          <w:lang w:eastAsia="ru-RU"/>
        </w:rPr>
        <w:t> Указываются доходы (включая пенсии, пособия, иные выплаты) за год, предшествующий году назначения конкурса,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14:paraId="3C5F4006"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 xml:space="preserve">3 </w:t>
      </w:r>
      <w:r w:rsidRPr="006F4090">
        <w:rPr>
          <w:rFonts w:eastAsiaTheme="minorEastAsia"/>
          <w:sz w:val="14"/>
          <w:szCs w:val="14"/>
          <w:lang w:eastAsia="ru-RU"/>
        </w:rPr>
        <w:t xml:space="preserve">Сведения указываются по состоянию на первое число месяца, </w:t>
      </w:r>
      <w:r w:rsidRPr="006F4090">
        <w:rPr>
          <w:rFonts w:eastAsia="Times New Roman"/>
          <w:sz w:val="14"/>
          <w:szCs w:val="14"/>
          <w:lang w:eastAsia="ru-RU"/>
        </w:rPr>
        <w:t>в котором осуществлено официальное опубликование (публикация) решения о проведении конкурса</w:t>
      </w:r>
      <w:r w:rsidRPr="006F4090">
        <w:rPr>
          <w:rFonts w:eastAsiaTheme="minorEastAsia"/>
          <w:sz w:val="14"/>
          <w:szCs w:val="14"/>
          <w:lang w:eastAsia="ru-RU"/>
        </w:rPr>
        <w:t>.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14:paraId="2D27E9FE"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4</w:t>
      </w:r>
      <w:r w:rsidRPr="006F4090">
        <w:rPr>
          <w:rFonts w:eastAsiaTheme="minorEastAsia"/>
          <w:sz w:val="14"/>
          <w:szCs w:val="14"/>
          <w:lang w:eastAsia="ru-RU"/>
        </w:rPr>
        <w: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14:paraId="6F487782"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5</w:t>
      </w:r>
      <w:r w:rsidRPr="006F4090">
        <w:rPr>
          <w:rFonts w:eastAsiaTheme="minorEastAsia"/>
          <w:sz w:val="14"/>
          <w:szCs w:val="14"/>
          <w:lang w:eastAsia="ru-RU"/>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14:paraId="4A1DA5F2"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6</w:t>
      </w:r>
      <w:r w:rsidRPr="006F4090">
        <w:rPr>
          <w:rFonts w:eastAsiaTheme="minorEastAsia"/>
          <w:sz w:val="14"/>
          <w:szCs w:val="14"/>
          <w:lang w:eastAsia="ru-RU"/>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14:paraId="6E740828"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7</w:t>
      </w:r>
      <w:r w:rsidRPr="006F4090">
        <w:rPr>
          <w:rFonts w:eastAsiaTheme="minorEastAsia"/>
          <w:sz w:val="14"/>
          <w:szCs w:val="14"/>
          <w:lang w:eastAsia="ru-RU"/>
        </w:rPr>
        <w:t> Для счетов в иностранной валюте остаток указывается в рублях по курсу Центрального банка Российской Федерации на указанную дату.</w:t>
      </w:r>
    </w:p>
    <w:p w14:paraId="7469DF2A"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8</w:t>
      </w:r>
      <w:r w:rsidRPr="006F4090">
        <w:rPr>
          <w:rFonts w:eastAsiaTheme="minorEastAsia"/>
          <w:sz w:val="14"/>
          <w:szCs w:val="14"/>
          <w:lang w:eastAsia="ru-RU"/>
        </w:rPr>
        <w:t xml:space="preserve"> Указываются </w:t>
      </w:r>
      <w:r w:rsidRPr="006F4090">
        <w:rPr>
          <w:rFonts w:eastAsiaTheme="minorEastAsia"/>
          <w:spacing w:val="-2"/>
          <w:sz w:val="14"/>
          <w:szCs w:val="14"/>
          <w:lang w:eastAsia="ru-RU"/>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14:paraId="1CA3392F"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9</w:t>
      </w:r>
      <w:r w:rsidRPr="006F4090">
        <w:rPr>
          <w:rFonts w:eastAsiaTheme="minorEastAsia"/>
          <w:sz w:val="14"/>
          <w:szCs w:val="14"/>
          <w:lang w:eastAsia="ru-RU"/>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14:paraId="3CD57B58"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10</w:t>
      </w:r>
      <w:r w:rsidRPr="006F4090">
        <w:rPr>
          <w:rFonts w:eastAsiaTheme="minorEastAsia"/>
          <w:sz w:val="14"/>
          <w:szCs w:val="14"/>
          <w:lang w:eastAsia="ru-RU"/>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14:paraId="64E9AC71" w14:textId="77777777" w:rsidR="006F4090" w:rsidRPr="006F4090" w:rsidRDefault="006F4090" w:rsidP="006F4090">
      <w:pPr>
        <w:widowControl/>
        <w:autoSpaceDN w:val="0"/>
        <w:ind w:firstLine="567"/>
        <w:rPr>
          <w:rFonts w:eastAsiaTheme="minorEastAsia"/>
          <w:sz w:val="14"/>
          <w:szCs w:val="14"/>
          <w:lang w:eastAsia="ru-RU"/>
        </w:rPr>
      </w:pPr>
      <w:r w:rsidRPr="006F4090">
        <w:rPr>
          <w:rFonts w:eastAsiaTheme="minorEastAsia"/>
          <w:sz w:val="14"/>
          <w:szCs w:val="14"/>
          <w:vertAlign w:val="superscript"/>
          <w:lang w:eastAsia="ru-RU"/>
        </w:rPr>
        <w:t>11</w:t>
      </w:r>
      <w:r w:rsidRPr="006F4090">
        <w:rPr>
          <w:rFonts w:eastAsiaTheme="minorEastAsia"/>
          <w:sz w:val="14"/>
          <w:szCs w:val="14"/>
          <w:lang w:eastAsia="ru-RU"/>
        </w:rPr>
        <w:t> Текст подстрочников, а также сноски в изготовленных сведениях могут не воспроизводиться.</w:t>
      </w:r>
    </w:p>
    <w:p w14:paraId="6DB294A0" w14:textId="77777777" w:rsidR="00633226" w:rsidRPr="00633226" w:rsidRDefault="00633226" w:rsidP="00E072C2">
      <w:pPr>
        <w:keepNext/>
        <w:widowControl/>
        <w:numPr>
          <w:ilvl w:val="0"/>
          <w:numId w:val="1"/>
        </w:numPr>
        <w:autoSpaceDN w:val="0"/>
        <w:spacing w:before="240" w:after="120"/>
        <w:ind w:left="9214"/>
        <w:jc w:val="both"/>
        <w:outlineLvl w:val="0"/>
        <w:rPr>
          <w:rFonts w:eastAsia="Times New Roman"/>
          <w:lang w:eastAsia="ru-RU"/>
        </w:rPr>
      </w:pPr>
      <w:r w:rsidRPr="00633226">
        <w:rPr>
          <w:rFonts w:eastAsia="Times New Roman"/>
          <w:kern w:val="32"/>
          <w:lang w:eastAsia="ru-RU"/>
        </w:rPr>
        <w:lastRenderedPageBreak/>
        <w:t>Приложение №3</w:t>
      </w:r>
    </w:p>
    <w:p w14:paraId="79BA4451" w14:textId="3C491933" w:rsidR="00633226" w:rsidRPr="00633226" w:rsidRDefault="00633226" w:rsidP="00E072C2">
      <w:pPr>
        <w:keepNext/>
        <w:widowControl/>
        <w:numPr>
          <w:ilvl w:val="0"/>
          <w:numId w:val="1"/>
        </w:numPr>
        <w:autoSpaceDN w:val="0"/>
        <w:spacing w:before="240" w:after="120"/>
        <w:ind w:left="9214"/>
        <w:jc w:val="both"/>
        <w:outlineLvl w:val="0"/>
        <w:rPr>
          <w:rFonts w:eastAsia="Times New Roman"/>
          <w:lang w:eastAsia="ru-RU"/>
        </w:rPr>
      </w:pPr>
      <w:r w:rsidRPr="00633226">
        <w:rPr>
          <w:rFonts w:eastAsia="Times New Roman"/>
          <w:lang w:eastAsia="ru-RU"/>
        </w:rPr>
        <w:t>к Положению о порядке проведения конкурса по отбору кандидатур на должность главы городского округа Лыткарино</w:t>
      </w:r>
    </w:p>
    <w:p w14:paraId="79DBE27D" w14:textId="77777777" w:rsidR="00633226" w:rsidRDefault="00633226" w:rsidP="00633226">
      <w:pPr>
        <w:widowControl/>
        <w:autoSpaceDN w:val="0"/>
        <w:spacing w:after="1200"/>
        <w:ind w:left="10716"/>
        <w:jc w:val="center"/>
        <w:rPr>
          <w:rFonts w:eastAsia="Times New Roman"/>
          <w:sz w:val="24"/>
          <w:szCs w:val="24"/>
          <w:lang w:eastAsia="ru-RU"/>
        </w:rPr>
      </w:pPr>
    </w:p>
    <w:p w14:paraId="038CDA69" w14:textId="77777777" w:rsidR="00633226" w:rsidRPr="00633226" w:rsidRDefault="00633226" w:rsidP="00633226">
      <w:pPr>
        <w:widowControl/>
        <w:autoSpaceDN w:val="0"/>
        <w:jc w:val="center"/>
        <w:rPr>
          <w:rFonts w:eastAsia="Times New Roman"/>
          <w:b/>
          <w:bCs/>
          <w:sz w:val="24"/>
          <w:szCs w:val="24"/>
          <w:lang w:eastAsia="ru-RU"/>
        </w:rPr>
      </w:pPr>
      <w:r w:rsidRPr="00633226">
        <w:rPr>
          <w:rFonts w:eastAsia="Times New Roman"/>
          <w:b/>
          <w:bCs/>
          <w:sz w:val="24"/>
          <w:szCs w:val="24"/>
          <w:lang w:eastAsia="ru-RU"/>
        </w:rPr>
        <w:t xml:space="preserve">Сведения </w:t>
      </w:r>
    </w:p>
    <w:p w14:paraId="4DA3B181" w14:textId="7554DA60" w:rsidR="00633226" w:rsidRPr="00633226" w:rsidRDefault="00633226" w:rsidP="00633226">
      <w:pPr>
        <w:widowControl/>
        <w:autoSpaceDN w:val="0"/>
        <w:jc w:val="center"/>
        <w:rPr>
          <w:rFonts w:eastAsia="Times New Roman"/>
          <w:b/>
          <w:bCs/>
          <w:sz w:val="24"/>
          <w:szCs w:val="24"/>
          <w:lang w:eastAsia="ru-RU"/>
        </w:rPr>
      </w:pPr>
      <w:r w:rsidRPr="00633226">
        <w:rPr>
          <w:rFonts w:eastAsia="Times New Roman"/>
          <w:b/>
          <w:bCs/>
          <w:sz w:val="24"/>
          <w:szCs w:val="24"/>
          <w:lang w:eastAsia="ru-RU"/>
        </w:rPr>
        <w:t xml:space="preserve">о принадлежащем кандидату на должность главы </w:t>
      </w:r>
      <w:r w:rsidR="00C66FAF">
        <w:rPr>
          <w:rFonts w:eastAsia="Times New Roman"/>
          <w:b/>
          <w:bCs/>
          <w:sz w:val="24"/>
          <w:szCs w:val="24"/>
          <w:lang w:eastAsia="ru-RU"/>
        </w:rPr>
        <w:t>городского округа Лыткарино</w:t>
      </w:r>
      <w:r w:rsidRPr="00633226">
        <w:rPr>
          <w:rFonts w:eastAsia="Times New Roman"/>
          <w:b/>
          <w:bCs/>
          <w:sz w:val="24"/>
          <w:szCs w:val="24"/>
          <w:lang w:eastAsia="ru-RU"/>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w:t>
      </w:r>
      <w:r w:rsidR="00C66FAF">
        <w:rPr>
          <w:rFonts w:eastAsia="Times New Roman"/>
          <w:b/>
          <w:bCs/>
          <w:sz w:val="24"/>
          <w:szCs w:val="24"/>
          <w:lang w:eastAsia="ru-RU"/>
        </w:rPr>
        <w:t>городского округа Лыткарино</w:t>
      </w:r>
      <w:r w:rsidRPr="00633226">
        <w:rPr>
          <w:rFonts w:eastAsia="Times New Roman"/>
          <w:b/>
          <w:bCs/>
          <w:sz w:val="24"/>
          <w:szCs w:val="24"/>
          <w:lang w:eastAsia="ru-RU"/>
        </w:rPr>
        <w:t>, а также сведения о таких обязательствах его супруга(и) и несовершеннолетних детей</w:t>
      </w:r>
    </w:p>
    <w:p w14:paraId="1BDD8705" w14:textId="77777777" w:rsidR="00633226" w:rsidRPr="00633226" w:rsidRDefault="00633226" w:rsidP="00633226">
      <w:pPr>
        <w:widowControl/>
        <w:autoSpaceDN w:val="0"/>
        <w:jc w:val="center"/>
        <w:rPr>
          <w:rFonts w:eastAsia="Times New Roman"/>
          <w:b/>
          <w:bCs/>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633226" w:rsidRPr="00633226" w14:paraId="4CE92184" w14:textId="77777777" w:rsidTr="00A261F0">
        <w:tc>
          <w:tcPr>
            <w:tcW w:w="369" w:type="dxa"/>
            <w:tcBorders>
              <w:top w:val="nil"/>
              <w:left w:val="nil"/>
              <w:bottom w:val="nil"/>
              <w:right w:val="nil"/>
            </w:tcBorders>
            <w:vAlign w:val="bottom"/>
          </w:tcPr>
          <w:p w14:paraId="1C918689" w14:textId="77777777" w:rsidR="00633226" w:rsidRPr="00633226" w:rsidRDefault="00633226" w:rsidP="00633226">
            <w:pPr>
              <w:widowControl/>
              <w:autoSpaceDN w:val="0"/>
              <w:rPr>
                <w:rFonts w:eastAsia="Times New Roman"/>
                <w:sz w:val="24"/>
                <w:szCs w:val="24"/>
                <w:lang w:eastAsia="ru-RU"/>
              </w:rPr>
            </w:pPr>
            <w:r w:rsidRPr="00633226">
              <w:rPr>
                <w:rFonts w:eastAsia="Times New Roman"/>
                <w:sz w:val="24"/>
                <w:szCs w:val="24"/>
                <w:lang w:eastAsia="ru-RU"/>
              </w:rPr>
              <w:t>Я,</w:t>
            </w:r>
          </w:p>
        </w:tc>
        <w:tc>
          <w:tcPr>
            <w:tcW w:w="6322" w:type="dxa"/>
            <w:tcBorders>
              <w:top w:val="nil"/>
              <w:left w:val="nil"/>
              <w:bottom w:val="single" w:sz="4" w:space="0" w:color="auto"/>
              <w:right w:val="nil"/>
            </w:tcBorders>
            <w:vAlign w:val="bottom"/>
          </w:tcPr>
          <w:p w14:paraId="15E306B2" w14:textId="77777777" w:rsidR="00633226" w:rsidRPr="00633226" w:rsidRDefault="00633226" w:rsidP="00633226">
            <w:pPr>
              <w:widowControl/>
              <w:autoSpaceDN w:val="0"/>
              <w:jc w:val="center"/>
              <w:rPr>
                <w:rFonts w:eastAsia="Times New Roman"/>
                <w:sz w:val="24"/>
                <w:szCs w:val="24"/>
                <w:lang w:eastAsia="ru-RU"/>
              </w:rPr>
            </w:pPr>
          </w:p>
        </w:tc>
        <w:tc>
          <w:tcPr>
            <w:tcW w:w="3969" w:type="dxa"/>
            <w:tcBorders>
              <w:top w:val="nil"/>
              <w:left w:val="nil"/>
              <w:bottom w:val="nil"/>
              <w:right w:val="nil"/>
            </w:tcBorders>
            <w:vAlign w:val="bottom"/>
          </w:tcPr>
          <w:p w14:paraId="418494BC" w14:textId="77777777" w:rsidR="00633226" w:rsidRPr="00633226" w:rsidRDefault="00633226" w:rsidP="00633226">
            <w:pPr>
              <w:widowControl/>
              <w:autoSpaceDN w:val="0"/>
              <w:rPr>
                <w:rFonts w:eastAsia="Times New Roman"/>
                <w:sz w:val="24"/>
                <w:szCs w:val="24"/>
                <w:lang w:eastAsia="ru-RU"/>
              </w:rPr>
            </w:pPr>
            <w:r w:rsidRPr="00633226">
              <w:rPr>
                <w:rFonts w:eastAsia="Times New Roman"/>
                <w:sz w:val="24"/>
                <w:szCs w:val="24"/>
                <w:lang w:eastAsia="ru-RU"/>
              </w:rPr>
              <w:t>, выдвинутый кандидатом на</w:t>
            </w:r>
          </w:p>
        </w:tc>
        <w:tc>
          <w:tcPr>
            <w:tcW w:w="2551" w:type="dxa"/>
            <w:tcBorders>
              <w:top w:val="nil"/>
              <w:left w:val="nil"/>
              <w:bottom w:val="single" w:sz="4" w:space="0" w:color="auto"/>
              <w:right w:val="nil"/>
            </w:tcBorders>
            <w:vAlign w:val="bottom"/>
          </w:tcPr>
          <w:p w14:paraId="164AC15F" w14:textId="77777777" w:rsidR="00633226" w:rsidRPr="00633226" w:rsidRDefault="00633226" w:rsidP="00633226">
            <w:pPr>
              <w:widowControl/>
              <w:autoSpaceDN w:val="0"/>
              <w:rPr>
                <w:rFonts w:eastAsia="Times New Roman"/>
                <w:sz w:val="24"/>
                <w:szCs w:val="24"/>
                <w:lang w:eastAsia="ru-RU"/>
              </w:rPr>
            </w:pPr>
          </w:p>
        </w:tc>
      </w:tr>
      <w:tr w:rsidR="00633226" w:rsidRPr="00633226" w14:paraId="45162356" w14:textId="77777777" w:rsidTr="00A261F0">
        <w:tc>
          <w:tcPr>
            <w:tcW w:w="369" w:type="dxa"/>
            <w:tcBorders>
              <w:top w:val="nil"/>
              <w:left w:val="nil"/>
              <w:bottom w:val="nil"/>
              <w:right w:val="nil"/>
            </w:tcBorders>
          </w:tcPr>
          <w:p w14:paraId="26B7B426" w14:textId="77777777" w:rsidR="00633226" w:rsidRPr="00633226" w:rsidRDefault="00633226" w:rsidP="00633226">
            <w:pPr>
              <w:widowControl/>
              <w:autoSpaceDN w:val="0"/>
              <w:rPr>
                <w:rFonts w:eastAsia="Times New Roman"/>
                <w:sz w:val="24"/>
                <w:szCs w:val="24"/>
                <w:lang w:eastAsia="ru-RU"/>
              </w:rPr>
            </w:pPr>
          </w:p>
        </w:tc>
        <w:tc>
          <w:tcPr>
            <w:tcW w:w="6322" w:type="dxa"/>
            <w:tcBorders>
              <w:top w:val="nil"/>
              <w:left w:val="nil"/>
              <w:bottom w:val="nil"/>
              <w:right w:val="nil"/>
            </w:tcBorders>
          </w:tcPr>
          <w:p w14:paraId="7086DE8F"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(фамилия, имя, отчество)</w:t>
            </w:r>
          </w:p>
        </w:tc>
        <w:tc>
          <w:tcPr>
            <w:tcW w:w="3969" w:type="dxa"/>
            <w:tcBorders>
              <w:top w:val="nil"/>
              <w:left w:val="nil"/>
              <w:bottom w:val="nil"/>
              <w:right w:val="nil"/>
            </w:tcBorders>
          </w:tcPr>
          <w:p w14:paraId="0114FC1B" w14:textId="77777777" w:rsidR="00633226" w:rsidRPr="00633226" w:rsidRDefault="00633226" w:rsidP="00633226">
            <w:pPr>
              <w:widowControl/>
              <w:autoSpaceDN w:val="0"/>
              <w:rPr>
                <w:rFonts w:eastAsia="Times New Roman"/>
                <w:sz w:val="24"/>
                <w:szCs w:val="24"/>
                <w:lang w:eastAsia="ru-RU"/>
              </w:rPr>
            </w:pPr>
          </w:p>
        </w:tc>
        <w:tc>
          <w:tcPr>
            <w:tcW w:w="2551" w:type="dxa"/>
            <w:tcBorders>
              <w:top w:val="nil"/>
              <w:left w:val="nil"/>
              <w:bottom w:val="nil"/>
              <w:right w:val="nil"/>
            </w:tcBorders>
          </w:tcPr>
          <w:p w14:paraId="1D183781" w14:textId="77777777" w:rsidR="00633226" w:rsidRPr="00633226" w:rsidRDefault="00633226" w:rsidP="00633226">
            <w:pPr>
              <w:widowControl/>
              <w:autoSpaceDN w:val="0"/>
              <w:rPr>
                <w:rFonts w:eastAsia="Times New Roman"/>
                <w:sz w:val="24"/>
                <w:szCs w:val="24"/>
                <w:lang w:eastAsia="ru-RU"/>
              </w:rPr>
            </w:pPr>
          </w:p>
        </w:tc>
      </w:tr>
    </w:tbl>
    <w:p w14:paraId="7D56668E" w14:textId="77777777" w:rsidR="00633226" w:rsidRPr="00633226" w:rsidRDefault="00633226" w:rsidP="00633226">
      <w:pPr>
        <w:widowControl/>
        <w:tabs>
          <w:tab w:val="right" w:pos="13750"/>
        </w:tabs>
        <w:autoSpaceDN w:val="0"/>
        <w:rPr>
          <w:rFonts w:eastAsia="Times New Roman"/>
          <w:sz w:val="24"/>
          <w:szCs w:val="24"/>
          <w:lang w:eastAsia="ru-RU"/>
        </w:rPr>
      </w:pPr>
      <w:r w:rsidRPr="00633226">
        <w:rPr>
          <w:rFonts w:eastAsia="Times New Roman"/>
          <w:sz w:val="24"/>
          <w:szCs w:val="24"/>
          <w:lang w:eastAsia="ru-RU"/>
        </w:rPr>
        <w:tab/>
        <w:t>,</w:t>
      </w:r>
    </w:p>
    <w:p w14:paraId="76A942AE" w14:textId="77777777" w:rsidR="00633226" w:rsidRPr="00633226" w:rsidRDefault="00633226" w:rsidP="00633226">
      <w:pPr>
        <w:widowControl/>
        <w:pBdr>
          <w:top w:val="single" w:sz="4" w:space="1" w:color="auto"/>
        </w:pBdr>
        <w:autoSpaceDN w:val="0"/>
        <w:ind w:right="113"/>
        <w:jc w:val="center"/>
        <w:rPr>
          <w:rFonts w:eastAsia="Times New Roman"/>
          <w:sz w:val="24"/>
          <w:szCs w:val="24"/>
          <w:lang w:eastAsia="ru-RU"/>
        </w:rPr>
      </w:pPr>
      <w:r w:rsidRPr="00633226">
        <w:rPr>
          <w:rFonts w:eastAsia="Times New Roman"/>
          <w:sz w:val="24"/>
          <w:szCs w:val="24"/>
          <w:lang w:eastAsia="ru-RU"/>
        </w:rPr>
        <w:t>(наименование должности)</w:t>
      </w:r>
    </w:p>
    <w:p w14:paraId="566FF908" w14:textId="77777777" w:rsidR="00633226" w:rsidRPr="00633226" w:rsidRDefault="00633226" w:rsidP="00633226">
      <w:pPr>
        <w:widowControl/>
        <w:autoSpaceDN w:val="0"/>
        <w:jc w:val="both"/>
        <w:rPr>
          <w:rFonts w:eastAsia="Times New Roman"/>
          <w:sz w:val="24"/>
          <w:szCs w:val="24"/>
          <w:lang w:eastAsia="ru-RU"/>
        </w:rPr>
      </w:pPr>
      <w:r w:rsidRPr="00633226">
        <w:rPr>
          <w:rFonts w:eastAsia="Times New Roman"/>
          <w:sz w:val="24"/>
          <w:szCs w:val="24"/>
          <w:lang w:eastAsia="ru-RU"/>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14:paraId="20B1906F" w14:textId="77777777" w:rsidR="00633226" w:rsidRPr="00633226" w:rsidRDefault="00633226" w:rsidP="00633226">
      <w:pPr>
        <w:widowControl/>
        <w:autoSpaceDN w:val="0"/>
        <w:jc w:val="both"/>
        <w:rPr>
          <w:rFonts w:eastAsia="Times New Roman"/>
          <w:sz w:val="24"/>
          <w:szCs w:val="24"/>
          <w:lang w:eastAsia="ru-RU"/>
        </w:rPr>
      </w:pPr>
    </w:p>
    <w:p w14:paraId="56FEB4B6" w14:textId="77777777" w:rsidR="00633226" w:rsidRPr="00633226" w:rsidRDefault="00633226" w:rsidP="00633226">
      <w:pPr>
        <w:pageBreakBefore/>
        <w:widowControl/>
        <w:autoSpaceDN w:val="0"/>
        <w:spacing w:after="120"/>
        <w:jc w:val="center"/>
        <w:rPr>
          <w:rFonts w:eastAsia="Times New Roman"/>
          <w:b/>
          <w:bCs/>
          <w:sz w:val="24"/>
          <w:szCs w:val="24"/>
          <w:lang w:eastAsia="ru-RU"/>
        </w:rPr>
      </w:pPr>
      <w:r w:rsidRPr="00633226">
        <w:rPr>
          <w:rFonts w:eastAsia="Times New Roman"/>
          <w:b/>
          <w:bCs/>
          <w:sz w:val="24"/>
          <w:szCs w:val="24"/>
          <w:lang w:eastAsia="ru-RU"/>
        </w:rPr>
        <w:lastRenderedPageBreak/>
        <w:t>1. Сведения о кандидате, его супруге и несовершеннолетних детях</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347"/>
      </w:tblGrid>
      <w:tr w:rsidR="00633226" w:rsidRPr="00633226" w14:paraId="4EF7F8F4" w14:textId="77777777" w:rsidTr="00571139">
        <w:tc>
          <w:tcPr>
            <w:tcW w:w="4820" w:type="dxa"/>
          </w:tcPr>
          <w:p w14:paraId="0467816A"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Фамилия, имя, отчество кандидата, его супруги (супруга) и несовершеннолетних детей </w:t>
            </w:r>
            <w:r w:rsidRPr="00633226">
              <w:rPr>
                <w:rFonts w:eastAsia="Times New Roman"/>
                <w:sz w:val="24"/>
                <w:szCs w:val="24"/>
                <w:vertAlign w:val="superscript"/>
                <w:lang w:eastAsia="ru-RU"/>
              </w:rPr>
              <w:endnoteReference w:customMarkFollows="1" w:id="1"/>
              <w:t>1</w:t>
            </w:r>
          </w:p>
        </w:tc>
        <w:tc>
          <w:tcPr>
            <w:tcW w:w="10347" w:type="dxa"/>
          </w:tcPr>
          <w:p w14:paraId="11DC6413"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3E0A2801" w14:textId="77777777" w:rsidTr="00571139">
        <w:tc>
          <w:tcPr>
            <w:tcW w:w="4820" w:type="dxa"/>
          </w:tcPr>
          <w:p w14:paraId="1A16907E" w14:textId="77777777" w:rsidR="00633226" w:rsidRPr="00633226" w:rsidRDefault="00633226" w:rsidP="00633226">
            <w:pPr>
              <w:widowControl/>
              <w:autoSpaceDN w:val="0"/>
              <w:jc w:val="center"/>
              <w:rPr>
                <w:rFonts w:eastAsia="Times New Roman"/>
                <w:sz w:val="24"/>
                <w:szCs w:val="24"/>
                <w:lang w:val="en-US" w:eastAsia="ru-RU"/>
              </w:rPr>
            </w:pPr>
            <w:r w:rsidRPr="00633226">
              <w:rPr>
                <w:rFonts w:eastAsia="Times New Roman"/>
                <w:sz w:val="24"/>
                <w:szCs w:val="24"/>
                <w:lang w:eastAsia="ru-RU"/>
              </w:rPr>
              <w:t>Степень родства</w:t>
            </w:r>
            <w:r w:rsidRPr="00633226">
              <w:rPr>
                <w:rFonts w:eastAsia="Times New Roman"/>
                <w:sz w:val="24"/>
                <w:szCs w:val="24"/>
                <w:lang w:val="en-US" w:eastAsia="ru-RU"/>
              </w:rPr>
              <w:t xml:space="preserve"> </w:t>
            </w:r>
            <w:r w:rsidRPr="00633226">
              <w:rPr>
                <w:rFonts w:eastAsia="Times New Roman"/>
                <w:sz w:val="24"/>
                <w:szCs w:val="24"/>
                <w:vertAlign w:val="superscript"/>
                <w:lang w:val="en-US" w:eastAsia="ru-RU"/>
              </w:rPr>
              <w:endnoteReference w:customMarkFollows="1" w:id="2"/>
              <w:t>2</w:t>
            </w:r>
          </w:p>
        </w:tc>
        <w:tc>
          <w:tcPr>
            <w:tcW w:w="10347" w:type="dxa"/>
          </w:tcPr>
          <w:p w14:paraId="6EB2022B"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5951F461" w14:textId="77777777" w:rsidTr="00571139">
        <w:tc>
          <w:tcPr>
            <w:tcW w:w="4820" w:type="dxa"/>
          </w:tcPr>
          <w:p w14:paraId="26AD75EC"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Дата рождения</w:t>
            </w:r>
          </w:p>
        </w:tc>
        <w:tc>
          <w:tcPr>
            <w:tcW w:w="10347" w:type="dxa"/>
          </w:tcPr>
          <w:p w14:paraId="6791A41E"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61E977F9" w14:textId="77777777" w:rsidTr="00571139">
        <w:tc>
          <w:tcPr>
            <w:tcW w:w="4820" w:type="dxa"/>
          </w:tcPr>
          <w:p w14:paraId="38191324"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Место рождения</w:t>
            </w:r>
          </w:p>
        </w:tc>
        <w:tc>
          <w:tcPr>
            <w:tcW w:w="10347" w:type="dxa"/>
          </w:tcPr>
          <w:p w14:paraId="3500271E"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19A24676" w14:textId="77777777" w:rsidTr="00571139">
        <w:tc>
          <w:tcPr>
            <w:tcW w:w="4820" w:type="dxa"/>
          </w:tcPr>
          <w:p w14:paraId="54AC6FA3"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Вид документа, удостоверяющего личность кандидата, его супруги (супруга) и несовершеннолетних детей </w:t>
            </w:r>
            <w:r w:rsidRPr="00633226">
              <w:rPr>
                <w:rFonts w:eastAsia="Times New Roman"/>
                <w:sz w:val="24"/>
                <w:szCs w:val="24"/>
                <w:vertAlign w:val="superscript"/>
                <w:lang w:eastAsia="ru-RU"/>
              </w:rPr>
              <w:endnoteReference w:customMarkFollows="1" w:id="3"/>
              <w:t>3</w:t>
            </w:r>
            <w:r w:rsidRPr="00633226">
              <w:rPr>
                <w:rFonts w:eastAsia="Times New Roman"/>
                <w:sz w:val="24"/>
                <w:szCs w:val="24"/>
                <w:lang w:eastAsia="ru-RU"/>
              </w:rPr>
              <w:br/>
              <w:t>(серия, номер, дата выдачи)</w:t>
            </w:r>
          </w:p>
        </w:tc>
        <w:tc>
          <w:tcPr>
            <w:tcW w:w="10347" w:type="dxa"/>
          </w:tcPr>
          <w:p w14:paraId="7643946E"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76680757" w14:textId="77777777" w:rsidTr="00571139">
        <w:tc>
          <w:tcPr>
            <w:tcW w:w="4820" w:type="dxa"/>
          </w:tcPr>
          <w:p w14:paraId="0175D22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 xml:space="preserve">ИНН </w:t>
            </w:r>
            <w:r w:rsidRPr="00633226">
              <w:rPr>
                <w:rFonts w:eastAsia="Times New Roman"/>
                <w:sz w:val="24"/>
                <w:szCs w:val="24"/>
                <w:vertAlign w:val="superscript"/>
                <w:lang w:eastAsia="ru-RU"/>
              </w:rPr>
              <w:endnoteReference w:customMarkFollows="1" w:id="4"/>
              <w:t>4</w:t>
            </w:r>
          </w:p>
        </w:tc>
        <w:tc>
          <w:tcPr>
            <w:tcW w:w="10347" w:type="dxa"/>
          </w:tcPr>
          <w:p w14:paraId="200B8E8A"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190EAA62" w14:textId="77777777" w:rsidTr="00571139">
        <w:tc>
          <w:tcPr>
            <w:tcW w:w="4820" w:type="dxa"/>
          </w:tcPr>
          <w:p w14:paraId="0FEE9DB1"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Адрес регистрации (места жительства)</w:t>
            </w:r>
          </w:p>
        </w:tc>
        <w:tc>
          <w:tcPr>
            <w:tcW w:w="10347" w:type="dxa"/>
          </w:tcPr>
          <w:p w14:paraId="50243B95" w14:textId="77777777" w:rsidR="00633226" w:rsidRPr="00633226" w:rsidRDefault="00633226" w:rsidP="00633226">
            <w:pPr>
              <w:widowControl/>
              <w:autoSpaceDN w:val="0"/>
              <w:jc w:val="center"/>
              <w:rPr>
                <w:rFonts w:eastAsia="Times New Roman"/>
                <w:sz w:val="24"/>
                <w:szCs w:val="24"/>
                <w:lang w:eastAsia="ru-RU"/>
              </w:rPr>
            </w:pPr>
          </w:p>
        </w:tc>
      </w:tr>
    </w:tbl>
    <w:p w14:paraId="62AB309D" w14:textId="77777777" w:rsidR="00633226" w:rsidRPr="00633226" w:rsidRDefault="00633226" w:rsidP="00633226">
      <w:pPr>
        <w:widowControl/>
        <w:autoSpaceDN w:val="0"/>
        <w:spacing w:before="480" w:after="120"/>
        <w:jc w:val="center"/>
        <w:rPr>
          <w:rFonts w:eastAsia="Times New Roman"/>
          <w:sz w:val="24"/>
          <w:szCs w:val="24"/>
          <w:lang w:eastAsia="ru-RU"/>
        </w:rPr>
      </w:pPr>
      <w:r w:rsidRPr="00633226">
        <w:rPr>
          <w:rFonts w:eastAsia="Times New Roman"/>
          <w:b/>
          <w:bCs/>
          <w:sz w:val="24"/>
          <w:szCs w:val="24"/>
          <w:lang w:eastAsia="ru-RU"/>
        </w:rPr>
        <w:t>2. Сведения об имуществе</w:t>
      </w:r>
      <w:r w:rsidRPr="00633226">
        <w:rPr>
          <w:rFonts w:eastAsia="Times New Roman"/>
          <w:sz w:val="24"/>
          <w:szCs w:val="24"/>
          <w:lang w:eastAsia="ru-RU"/>
        </w:rPr>
        <w:t> </w:t>
      </w:r>
      <w:r w:rsidRPr="00633226">
        <w:rPr>
          <w:rFonts w:eastAsia="Times New Roman"/>
          <w:sz w:val="24"/>
          <w:szCs w:val="24"/>
          <w:vertAlign w:val="superscript"/>
          <w:lang w:eastAsia="ru-RU"/>
        </w:rPr>
        <w:endnoteReference w:customMarkFollows="1" w:id="5"/>
        <w:t>5</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2920"/>
      </w:tblGrid>
      <w:tr w:rsidR="00633226" w:rsidRPr="00633226" w14:paraId="5E188312" w14:textId="77777777" w:rsidTr="00571139">
        <w:trPr>
          <w:trHeight w:hRule="exact" w:val="737"/>
        </w:trPr>
        <w:tc>
          <w:tcPr>
            <w:tcW w:w="567" w:type="dxa"/>
            <w:vAlign w:val="center"/>
          </w:tcPr>
          <w:p w14:paraId="5C74EE0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 п/п</w:t>
            </w:r>
          </w:p>
        </w:tc>
        <w:tc>
          <w:tcPr>
            <w:tcW w:w="2268" w:type="dxa"/>
            <w:vAlign w:val="center"/>
          </w:tcPr>
          <w:p w14:paraId="0CDC20BE"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Наименование имущества </w:t>
            </w:r>
            <w:r w:rsidRPr="00633226">
              <w:rPr>
                <w:rFonts w:eastAsia="Times New Roman"/>
                <w:sz w:val="24"/>
                <w:szCs w:val="24"/>
                <w:vertAlign w:val="superscript"/>
                <w:lang w:eastAsia="ru-RU"/>
              </w:rPr>
              <w:endnoteReference w:customMarkFollows="1" w:id="6"/>
              <w:t>6</w:t>
            </w:r>
          </w:p>
        </w:tc>
        <w:tc>
          <w:tcPr>
            <w:tcW w:w="1985" w:type="dxa"/>
            <w:vAlign w:val="center"/>
          </w:tcPr>
          <w:p w14:paraId="73E0D437"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Вид собственности </w:t>
            </w:r>
            <w:r w:rsidRPr="00633226">
              <w:rPr>
                <w:rFonts w:eastAsia="Times New Roman"/>
                <w:sz w:val="24"/>
                <w:szCs w:val="24"/>
                <w:vertAlign w:val="superscript"/>
                <w:lang w:eastAsia="ru-RU"/>
              </w:rPr>
              <w:endnoteReference w:customMarkFollows="1" w:id="7"/>
              <w:t>7</w:t>
            </w:r>
          </w:p>
        </w:tc>
        <w:tc>
          <w:tcPr>
            <w:tcW w:w="2721" w:type="dxa"/>
            <w:vAlign w:val="center"/>
          </w:tcPr>
          <w:p w14:paraId="133A2EDB"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Адрес места нахождения имущества </w:t>
            </w:r>
            <w:r w:rsidRPr="00633226">
              <w:rPr>
                <w:rFonts w:eastAsia="Times New Roman"/>
                <w:sz w:val="24"/>
                <w:szCs w:val="24"/>
                <w:vertAlign w:val="superscript"/>
                <w:lang w:eastAsia="ru-RU"/>
              </w:rPr>
              <w:endnoteReference w:customMarkFollows="1" w:id="8"/>
              <w:t>8</w:t>
            </w:r>
          </w:p>
        </w:tc>
        <w:tc>
          <w:tcPr>
            <w:tcW w:w="2154" w:type="dxa"/>
            <w:vAlign w:val="center"/>
          </w:tcPr>
          <w:p w14:paraId="3A243830"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Дата приобретения имущества</w:t>
            </w:r>
          </w:p>
        </w:tc>
        <w:tc>
          <w:tcPr>
            <w:tcW w:w="2552" w:type="dxa"/>
            <w:vAlign w:val="center"/>
          </w:tcPr>
          <w:p w14:paraId="1A8C5EDC"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Основание получения имущества </w:t>
            </w:r>
            <w:r w:rsidRPr="00633226">
              <w:rPr>
                <w:rFonts w:eastAsia="Times New Roman"/>
                <w:sz w:val="24"/>
                <w:szCs w:val="24"/>
                <w:vertAlign w:val="superscript"/>
                <w:lang w:eastAsia="ru-RU"/>
              </w:rPr>
              <w:endnoteReference w:customMarkFollows="1" w:id="9"/>
              <w:t>9</w:t>
            </w:r>
          </w:p>
        </w:tc>
        <w:tc>
          <w:tcPr>
            <w:tcW w:w="2920" w:type="dxa"/>
            <w:vAlign w:val="center"/>
          </w:tcPr>
          <w:p w14:paraId="161FD419"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Сумма сделки </w:t>
            </w:r>
            <w:r w:rsidRPr="00633226">
              <w:rPr>
                <w:rFonts w:eastAsia="Times New Roman"/>
                <w:sz w:val="24"/>
                <w:szCs w:val="24"/>
                <w:vertAlign w:val="superscript"/>
                <w:lang w:eastAsia="ru-RU"/>
              </w:rPr>
              <w:endnoteReference w:customMarkFollows="1" w:id="10"/>
              <w:t>10</w:t>
            </w:r>
          </w:p>
        </w:tc>
      </w:tr>
      <w:tr w:rsidR="00633226" w:rsidRPr="00633226" w14:paraId="3367BBF7" w14:textId="77777777" w:rsidTr="00571139">
        <w:tc>
          <w:tcPr>
            <w:tcW w:w="567" w:type="dxa"/>
          </w:tcPr>
          <w:p w14:paraId="6D692805" w14:textId="77777777" w:rsidR="00633226" w:rsidRPr="00633226" w:rsidRDefault="00633226" w:rsidP="00633226">
            <w:pPr>
              <w:widowControl/>
              <w:autoSpaceDN w:val="0"/>
              <w:jc w:val="center"/>
              <w:rPr>
                <w:rFonts w:eastAsia="Times New Roman"/>
                <w:sz w:val="24"/>
                <w:szCs w:val="24"/>
                <w:lang w:eastAsia="ru-RU"/>
              </w:rPr>
            </w:pPr>
          </w:p>
        </w:tc>
        <w:tc>
          <w:tcPr>
            <w:tcW w:w="2268" w:type="dxa"/>
          </w:tcPr>
          <w:p w14:paraId="763149E4" w14:textId="77777777" w:rsidR="00633226" w:rsidRPr="00633226" w:rsidRDefault="00633226" w:rsidP="00633226">
            <w:pPr>
              <w:widowControl/>
              <w:autoSpaceDN w:val="0"/>
              <w:rPr>
                <w:rFonts w:eastAsia="Times New Roman"/>
                <w:sz w:val="24"/>
                <w:szCs w:val="24"/>
                <w:lang w:eastAsia="ru-RU"/>
              </w:rPr>
            </w:pPr>
          </w:p>
        </w:tc>
        <w:tc>
          <w:tcPr>
            <w:tcW w:w="1985" w:type="dxa"/>
          </w:tcPr>
          <w:p w14:paraId="5BEC9641" w14:textId="77777777" w:rsidR="00633226" w:rsidRPr="00633226" w:rsidRDefault="00633226" w:rsidP="00633226">
            <w:pPr>
              <w:widowControl/>
              <w:autoSpaceDN w:val="0"/>
              <w:rPr>
                <w:rFonts w:eastAsia="Times New Roman"/>
                <w:sz w:val="24"/>
                <w:szCs w:val="24"/>
                <w:lang w:eastAsia="ru-RU"/>
              </w:rPr>
            </w:pPr>
          </w:p>
        </w:tc>
        <w:tc>
          <w:tcPr>
            <w:tcW w:w="2721" w:type="dxa"/>
          </w:tcPr>
          <w:p w14:paraId="1E4D2125" w14:textId="77777777" w:rsidR="00633226" w:rsidRPr="00633226" w:rsidRDefault="00633226" w:rsidP="00633226">
            <w:pPr>
              <w:widowControl/>
              <w:autoSpaceDN w:val="0"/>
              <w:rPr>
                <w:rFonts w:eastAsia="Times New Roman"/>
                <w:sz w:val="24"/>
                <w:szCs w:val="24"/>
                <w:lang w:eastAsia="ru-RU"/>
              </w:rPr>
            </w:pPr>
          </w:p>
        </w:tc>
        <w:tc>
          <w:tcPr>
            <w:tcW w:w="2154" w:type="dxa"/>
          </w:tcPr>
          <w:p w14:paraId="0FFD40A4" w14:textId="77777777" w:rsidR="00633226" w:rsidRPr="00633226" w:rsidRDefault="00633226" w:rsidP="00633226">
            <w:pPr>
              <w:widowControl/>
              <w:autoSpaceDN w:val="0"/>
              <w:jc w:val="center"/>
              <w:rPr>
                <w:rFonts w:eastAsia="Times New Roman"/>
                <w:sz w:val="24"/>
                <w:szCs w:val="24"/>
                <w:lang w:eastAsia="ru-RU"/>
              </w:rPr>
            </w:pPr>
          </w:p>
        </w:tc>
        <w:tc>
          <w:tcPr>
            <w:tcW w:w="2552" w:type="dxa"/>
          </w:tcPr>
          <w:p w14:paraId="01A58FE6" w14:textId="77777777" w:rsidR="00633226" w:rsidRPr="00633226" w:rsidRDefault="00633226" w:rsidP="00633226">
            <w:pPr>
              <w:widowControl/>
              <w:autoSpaceDN w:val="0"/>
              <w:rPr>
                <w:rFonts w:eastAsia="Times New Roman"/>
                <w:sz w:val="24"/>
                <w:szCs w:val="24"/>
                <w:lang w:eastAsia="ru-RU"/>
              </w:rPr>
            </w:pPr>
          </w:p>
        </w:tc>
        <w:tc>
          <w:tcPr>
            <w:tcW w:w="2920" w:type="dxa"/>
          </w:tcPr>
          <w:p w14:paraId="478E267F"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4913598A" w14:textId="77777777" w:rsidTr="00571139">
        <w:tc>
          <w:tcPr>
            <w:tcW w:w="567" w:type="dxa"/>
          </w:tcPr>
          <w:p w14:paraId="2DA2D244" w14:textId="77777777" w:rsidR="00633226" w:rsidRPr="00633226" w:rsidRDefault="00633226" w:rsidP="00633226">
            <w:pPr>
              <w:widowControl/>
              <w:autoSpaceDN w:val="0"/>
              <w:jc w:val="center"/>
              <w:rPr>
                <w:rFonts w:eastAsia="Times New Roman"/>
                <w:sz w:val="24"/>
                <w:szCs w:val="24"/>
                <w:lang w:eastAsia="ru-RU"/>
              </w:rPr>
            </w:pPr>
          </w:p>
        </w:tc>
        <w:tc>
          <w:tcPr>
            <w:tcW w:w="2268" w:type="dxa"/>
          </w:tcPr>
          <w:p w14:paraId="5A6944E1" w14:textId="77777777" w:rsidR="00633226" w:rsidRPr="00633226" w:rsidRDefault="00633226" w:rsidP="00633226">
            <w:pPr>
              <w:widowControl/>
              <w:autoSpaceDN w:val="0"/>
              <w:rPr>
                <w:rFonts w:eastAsia="Times New Roman"/>
                <w:sz w:val="24"/>
                <w:szCs w:val="24"/>
                <w:lang w:eastAsia="ru-RU"/>
              </w:rPr>
            </w:pPr>
          </w:p>
        </w:tc>
        <w:tc>
          <w:tcPr>
            <w:tcW w:w="1985" w:type="dxa"/>
          </w:tcPr>
          <w:p w14:paraId="13846533" w14:textId="77777777" w:rsidR="00633226" w:rsidRPr="00633226" w:rsidRDefault="00633226" w:rsidP="00633226">
            <w:pPr>
              <w:widowControl/>
              <w:autoSpaceDN w:val="0"/>
              <w:rPr>
                <w:rFonts w:eastAsia="Times New Roman"/>
                <w:sz w:val="24"/>
                <w:szCs w:val="24"/>
                <w:lang w:eastAsia="ru-RU"/>
              </w:rPr>
            </w:pPr>
          </w:p>
        </w:tc>
        <w:tc>
          <w:tcPr>
            <w:tcW w:w="2721" w:type="dxa"/>
          </w:tcPr>
          <w:p w14:paraId="592B19DC" w14:textId="77777777" w:rsidR="00633226" w:rsidRPr="00633226" w:rsidRDefault="00633226" w:rsidP="00633226">
            <w:pPr>
              <w:widowControl/>
              <w:autoSpaceDN w:val="0"/>
              <w:rPr>
                <w:rFonts w:eastAsia="Times New Roman"/>
                <w:sz w:val="24"/>
                <w:szCs w:val="24"/>
                <w:lang w:eastAsia="ru-RU"/>
              </w:rPr>
            </w:pPr>
          </w:p>
        </w:tc>
        <w:tc>
          <w:tcPr>
            <w:tcW w:w="2154" w:type="dxa"/>
          </w:tcPr>
          <w:p w14:paraId="658BFFEF" w14:textId="77777777" w:rsidR="00633226" w:rsidRPr="00633226" w:rsidRDefault="00633226" w:rsidP="00633226">
            <w:pPr>
              <w:widowControl/>
              <w:autoSpaceDN w:val="0"/>
              <w:jc w:val="center"/>
              <w:rPr>
                <w:rFonts w:eastAsia="Times New Roman"/>
                <w:sz w:val="24"/>
                <w:szCs w:val="24"/>
                <w:lang w:eastAsia="ru-RU"/>
              </w:rPr>
            </w:pPr>
          </w:p>
        </w:tc>
        <w:tc>
          <w:tcPr>
            <w:tcW w:w="2552" w:type="dxa"/>
          </w:tcPr>
          <w:p w14:paraId="46E66D0F" w14:textId="77777777" w:rsidR="00633226" w:rsidRPr="00633226" w:rsidRDefault="00633226" w:rsidP="00633226">
            <w:pPr>
              <w:widowControl/>
              <w:autoSpaceDN w:val="0"/>
              <w:rPr>
                <w:rFonts w:eastAsia="Times New Roman"/>
                <w:sz w:val="24"/>
                <w:szCs w:val="24"/>
                <w:lang w:eastAsia="ru-RU"/>
              </w:rPr>
            </w:pPr>
          </w:p>
        </w:tc>
        <w:tc>
          <w:tcPr>
            <w:tcW w:w="2920" w:type="dxa"/>
          </w:tcPr>
          <w:p w14:paraId="10F2AE3F"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14863530" w14:textId="77777777" w:rsidTr="00571139">
        <w:trPr>
          <w:cantSplit/>
        </w:trPr>
        <w:tc>
          <w:tcPr>
            <w:tcW w:w="12247" w:type="dxa"/>
            <w:gridSpan w:val="6"/>
          </w:tcPr>
          <w:p w14:paraId="065ED4E2" w14:textId="77777777" w:rsidR="00633226" w:rsidRPr="00633226" w:rsidRDefault="00633226" w:rsidP="00633226">
            <w:pPr>
              <w:widowControl/>
              <w:autoSpaceDN w:val="0"/>
              <w:ind w:right="227"/>
              <w:jc w:val="right"/>
              <w:rPr>
                <w:rFonts w:eastAsia="Times New Roman"/>
                <w:sz w:val="24"/>
                <w:szCs w:val="24"/>
                <w:lang w:eastAsia="ru-RU"/>
              </w:rPr>
            </w:pPr>
            <w:r w:rsidRPr="00633226">
              <w:rPr>
                <w:rFonts w:eastAsia="Times New Roman"/>
                <w:sz w:val="24"/>
                <w:szCs w:val="24"/>
                <w:lang w:eastAsia="ru-RU"/>
              </w:rPr>
              <w:t>ИТОГО:</w:t>
            </w:r>
          </w:p>
        </w:tc>
        <w:tc>
          <w:tcPr>
            <w:tcW w:w="2920" w:type="dxa"/>
          </w:tcPr>
          <w:p w14:paraId="7F199C18" w14:textId="77777777" w:rsidR="00633226" w:rsidRPr="00633226" w:rsidRDefault="00633226" w:rsidP="00633226">
            <w:pPr>
              <w:widowControl/>
              <w:autoSpaceDN w:val="0"/>
              <w:jc w:val="center"/>
              <w:rPr>
                <w:rFonts w:eastAsia="Times New Roman"/>
                <w:sz w:val="24"/>
                <w:szCs w:val="24"/>
                <w:lang w:eastAsia="ru-RU"/>
              </w:rPr>
            </w:pPr>
          </w:p>
        </w:tc>
      </w:tr>
    </w:tbl>
    <w:p w14:paraId="7BB33EA3" w14:textId="77777777" w:rsidR="00633226" w:rsidRPr="00633226" w:rsidRDefault="00633226" w:rsidP="00633226">
      <w:pPr>
        <w:widowControl/>
        <w:autoSpaceDN w:val="0"/>
        <w:rPr>
          <w:rFonts w:eastAsia="Times New Roman"/>
          <w:sz w:val="24"/>
          <w:szCs w:val="24"/>
          <w:lang w:eastAsia="ru-RU"/>
        </w:rPr>
      </w:pPr>
    </w:p>
    <w:p w14:paraId="2676E901" w14:textId="77777777" w:rsidR="00633226" w:rsidRPr="00633226" w:rsidRDefault="00633226" w:rsidP="00633226">
      <w:pPr>
        <w:pageBreakBefore/>
        <w:widowControl/>
        <w:autoSpaceDN w:val="0"/>
        <w:spacing w:after="120"/>
        <w:jc w:val="center"/>
        <w:rPr>
          <w:rFonts w:eastAsia="Times New Roman"/>
          <w:b/>
          <w:bCs/>
          <w:sz w:val="24"/>
          <w:szCs w:val="24"/>
          <w:lang w:eastAsia="ru-RU"/>
        </w:rPr>
      </w:pPr>
      <w:r w:rsidRPr="00633226">
        <w:rPr>
          <w:rFonts w:eastAsia="Times New Roman"/>
          <w:b/>
          <w:bCs/>
          <w:sz w:val="24"/>
          <w:szCs w:val="24"/>
          <w:lang w:eastAsia="ru-RU"/>
        </w:rPr>
        <w:lastRenderedPageBreak/>
        <w:t>3. Сведения об источниках средств,</w:t>
      </w:r>
      <w:r w:rsidRPr="00633226">
        <w:rPr>
          <w:rFonts w:eastAsia="Times New Roman"/>
          <w:b/>
          <w:bCs/>
          <w:sz w:val="24"/>
          <w:szCs w:val="24"/>
          <w:lang w:eastAsia="ru-RU"/>
        </w:rPr>
        <w:br/>
        <w:t>за счет которых приобретено имущество</w:t>
      </w:r>
    </w:p>
    <w:p w14:paraId="3AD59385" w14:textId="7B1D6C2A" w:rsidR="00633226" w:rsidRDefault="00633226" w:rsidP="00633226">
      <w:pPr>
        <w:widowControl/>
        <w:autoSpaceDN w:val="0"/>
        <w:ind w:firstLine="567"/>
        <w:jc w:val="both"/>
        <w:rPr>
          <w:rFonts w:eastAsia="Times New Roman"/>
          <w:sz w:val="24"/>
          <w:szCs w:val="24"/>
          <w:lang w:eastAsia="ru-RU"/>
        </w:rPr>
      </w:pPr>
      <w:r w:rsidRPr="00633226">
        <w:rPr>
          <w:rFonts w:eastAsia="Times New Roman"/>
          <w:sz w:val="24"/>
          <w:szCs w:val="24"/>
          <w:lang w:eastAsia="ru-RU"/>
        </w:rPr>
        <w:t>Источниками получения средств, за счет которых приобретено имущество, являются </w:t>
      </w:r>
      <w:r w:rsidRPr="00633226">
        <w:rPr>
          <w:rFonts w:eastAsia="Times New Roman"/>
          <w:sz w:val="24"/>
          <w:szCs w:val="24"/>
          <w:vertAlign w:val="superscript"/>
          <w:lang w:eastAsia="ru-RU"/>
        </w:rPr>
        <w:endnoteReference w:customMarkFollows="1" w:id="11"/>
        <w:t>11</w:t>
      </w:r>
      <w:r w:rsidRPr="00633226">
        <w:rPr>
          <w:rFonts w:eastAsia="Times New Roman"/>
          <w:sz w:val="24"/>
          <w:szCs w:val="24"/>
          <w:lang w:eastAsia="ru-RU"/>
        </w:rPr>
        <w:t xml:space="preserve">: </w:t>
      </w:r>
    </w:p>
    <w:p w14:paraId="05E5CFF5" w14:textId="77777777" w:rsidR="00E07441" w:rsidRPr="00633226" w:rsidRDefault="00E07441" w:rsidP="00633226">
      <w:pPr>
        <w:widowControl/>
        <w:autoSpaceDN w:val="0"/>
        <w:ind w:firstLine="567"/>
        <w:jc w:val="both"/>
        <w:rPr>
          <w:rFonts w:eastAsia="Times New Roman"/>
          <w:sz w:val="24"/>
          <w:szCs w:val="24"/>
          <w:lang w:eastAsia="ru-RU"/>
        </w:rPr>
      </w:pPr>
    </w:p>
    <w:p w14:paraId="2E892C16" w14:textId="77777777" w:rsidR="00633226" w:rsidRPr="00633226" w:rsidRDefault="00633226" w:rsidP="00E07441">
      <w:pPr>
        <w:widowControl/>
        <w:pBdr>
          <w:top w:val="single" w:sz="4" w:space="1" w:color="auto"/>
        </w:pBdr>
        <w:autoSpaceDN w:val="0"/>
        <w:ind w:left="1616" w:hanging="1049"/>
        <w:rPr>
          <w:rFonts w:eastAsia="Times New Roman"/>
          <w:sz w:val="24"/>
          <w:szCs w:val="24"/>
          <w:lang w:eastAsia="ru-RU"/>
        </w:rPr>
      </w:pPr>
    </w:p>
    <w:p w14:paraId="5F6D0881" w14:textId="77777777" w:rsidR="00633226" w:rsidRPr="00633226" w:rsidRDefault="00633226" w:rsidP="00633226">
      <w:pPr>
        <w:widowControl/>
        <w:tabs>
          <w:tab w:val="right" w:pos="13750"/>
        </w:tabs>
        <w:autoSpaceDN w:val="0"/>
        <w:rPr>
          <w:rFonts w:eastAsia="Times New Roman"/>
          <w:sz w:val="24"/>
          <w:szCs w:val="24"/>
          <w:lang w:eastAsia="ru-RU"/>
        </w:rPr>
      </w:pPr>
      <w:r w:rsidRPr="00633226">
        <w:rPr>
          <w:rFonts w:eastAsia="Times New Roman"/>
          <w:sz w:val="24"/>
          <w:szCs w:val="24"/>
          <w:lang w:eastAsia="ru-RU"/>
        </w:rPr>
        <w:tab/>
        <w:t>.</w:t>
      </w:r>
    </w:p>
    <w:p w14:paraId="74EC25C3" w14:textId="77777777" w:rsidR="00633226" w:rsidRPr="00633226" w:rsidRDefault="00633226" w:rsidP="00633226">
      <w:pPr>
        <w:widowControl/>
        <w:pBdr>
          <w:top w:val="single" w:sz="4" w:space="1" w:color="auto"/>
        </w:pBdr>
        <w:autoSpaceDN w:val="0"/>
        <w:ind w:right="113"/>
        <w:rPr>
          <w:rFonts w:eastAsia="Times New Roman"/>
          <w:sz w:val="24"/>
          <w:szCs w:val="24"/>
          <w:lang w:eastAsia="ru-RU"/>
        </w:rPr>
      </w:pPr>
    </w:p>
    <w:p w14:paraId="22718F12" w14:textId="77777777" w:rsidR="00633226" w:rsidRPr="00633226" w:rsidRDefault="00633226" w:rsidP="00633226">
      <w:pPr>
        <w:widowControl/>
        <w:autoSpaceDN w:val="0"/>
        <w:ind w:firstLine="567"/>
        <w:jc w:val="both"/>
        <w:rPr>
          <w:rFonts w:eastAsia="Times New Roman"/>
          <w:sz w:val="24"/>
          <w:szCs w:val="24"/>
          <w:lang w:eastAsia="ru-RU"/>
        </w:rPr>
      </w:pPr>
      <w:r w:rsidRPr="00633226">
        <w:rPr>
          <w:rFonts w:eastAsia="Times New Roman"/>
          <w:sz w:val="24"/>
          <w:szCs w:val="24"/>
          <w:lang w:eastAsia="ru-RU"/>
        </w:rPr>
        <w:t xml:space="preserve">Сумма общего дохода кандидата и его супруги (супруга) за три последних года, предшествующих приобретению имущества,  </w:t>
      </w:r>
    </w:p>
    <w:p w14:paraId="798A684C" w14:textId="77777777" w:rsidR="00633226" w:rsidRPr="00633226" w:rsidRDefault="00633226" w:rsidP="00633226">
      <w:pPr>
        <w:widowControl/>
        <w:pBdr>
          <w:top w:val="single" w:sz="4" w:space="1" w:color="auto"/>
        </w:pBdr>
        <w:autoSpaceDN w:val="0"/>
        <w:ind w:left="3334"/>
        <w:rPr>
          <w:rFonts w:eastAsia="Times New Roman"/>
          <w:sz w:val="24"/>
          <w:szCs w:val="24"/>
          <w:lang w:eastAsia="ru-RU"/>
        </w:rPr>
      </w:pPr>
    </w:p>
    <w:p w14:paraId="4DD025BE" w14:textId="750BD21B" w:rsidR="00633226" w:rsidRPr="00633226" w:rsidRDefault="00633226" w:rsidP="00633226">
      <w:pPr>
        <w:widowControl/>
        <w:tabs>
          <w:tab w:val="right" w:pos="8647"/>
        </w:tabs>
        <w:autoSpaceDN w:val="0"/>
        <w:rPr>
          <w:rFonts w:eastAsia="Times New Roman"/>
          <w:sz w:val="24"/>
          <w:szCs w:val="24"/>
          <w:lang w:eastAsia="ru-RU"/>
        </w:rPr>
      </w:pPr>
      <w:r w:rsidRPr="00633226">
        <w:rPr>
          <w:rFonts w:eastAsia="Times New Roman"/>
          <w:sz w:val="24"/>
          <w:szCs w:val="24"/>
          <w:lang w:eastAsia="ru-RU"/>
        </w:rPr>
        <w:tab/>
      </w:r>
      <w:r w:rsidR="00E07441">
        <w:rPr>
          <w:rFonts w:eastAsia="Times New Roman"/>
          <w:sz w:val="24"/>
          <w:szCs w:val="24"/>
          <w:lang w:eastAsia="ru-RU"/>
        </w:rPr>
        <w:t xml:space="preserve">   </w:t>
      </w:r>
      <w:r w:rsidRPr="00633226">
        <w:rPr>
          <w:rFonts w:eastAsia="Times New Roman"/>
          <w:sz w:val="24"/>
          <w:szCs w:val="24"/>
          <w:lang w:eastAsia="ru-RU"/>
        </w:rPr>
        <w:t>рублей.</w:t>
      </w:r>
    </w:p>
    <w:p w14:paraId="4544C6DC" w14:textId="77777777" w:rsidR="00633226" w:rsidRPr="00633226" w:rsidRDefault="00633226" w:rsidP="00633226">
      <w:pPr>
        <w:widowControl/>
        <w:pBdr>
          <w:top w:val="single" w:sz="4" w:space="1" w:color="auto"/>
        </w:pBdr>
        <w:autoSpaceDN w:val="0"/>
        <w:ind w:right="6180"/>
        <w:rPr>
          <w:rFonts w:eastAsia="Times New Roman"/>
          <w:sz w:val="24"/>
          <w:szCs w:val="24"/>
          <w:lang w:eastAsia="ru-RU"/>
        </w:rPr>
      </w:pPr>
    </w:p>
    <w:p w14:paraId="7A8DC1C8" w14:textId="77777777" w:rsidR="00633226" w:rsidRPr="00633226" w:rsidRDefault="00633226" w:rsidP="00633226">
      <w:pPr>
        <w:widowControl/>
        <w:autoSpaceDN w:val="0"/>
        <w:spacing w:before="480" w:after="120"/>
        <w:jc w:val="center"/>
        <w:rPr>
          <w:rFonts w:eastAsia="Times New Roman"/>
          <w:b/>
          <w:bCs/>
          <w:sz w:val="24"/>
          <w:szCs w:val="24"/>
          <w:lang w:eastAsia="ru-RU"/>
        </w:rPr>
      </w:pPr>
      <w:r w:rsidRPr="00633226">
        <w:rPr>
          <w:rFonts w:eastAsia="Times New Roman"/>
          <w:b/>
          <w:bCs/>
          <w:sz w:val="24"/>
          <w:szCs w:val="24"/>
          <w:lang w:eastAsia="ru-RU"/>
        </w:rPr>
        <w:t>4. Обязательства имущественного характера</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1"/>
        <w:gridCol w:w="2640"/>
        <w:gridCol w:w="2287"/>
        <w:gridCol w:w="3695"/>
        <w:gridCol w:w="2967"/>
        <w:gridCol w:w="2997"/>
      </w:tblGrid>
      <w:tr w:rsidR="00633226" w:rsidRPr="00633226" w14:paraId="7551550C" w14:textId="77777777" w:rsidTr="00571139">
        <w:trPr>
          <w:trHeight w:val="626"/>
        </w:trPr>
        <w:tc>
          <w:tcPr>
            <w:tcW w:w="581" w:type="dxa"/>
            <w:vAlign w:val="center"/>
          </w:tcPr>
          <w:p w14:paraId="2B500A0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 п/п</w:t>
            </w:r>
          </w:p>
        </w:tc>
        <w:tc>
          <w:tcPr>
            <w:tcW w:w="2640" w:type="dxa"/>
            <w:vAlign w:val="center"/>
          </w:tcPr>
          <w:p w14:paraId="389D3F1A"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Содержание обязательства </w:t>
            </w:r>
            <w:r w:rsidRPr="00633226">
              <w:rPr>
                <w:rFonts w:eastAsia="Times New Roman"/>
                <w:sz w:val="24"/>
                <w:szCs w:val="24"/>
                <w:vertAlign w:val="superscript"/>
                <w:lang w:eastAsia="ru-RU"/>
              </w:rPr>
              <w:endnoteReference w:customMarkFollows="1" w:id="12"/>
              <w:t>12</w:t>
            </w:r>
          </w:p>
        </w:tc>
        <w:tc>
          <w:tcPr>
            <w:tcW w:w="2287" w:type="dxa"/>
            <w:vAlign w:val="center"/>
          </w:tcPr>
          <w:p w14:paraId="038AA7C2"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Кредитор (должник)</w:t>
            </w:r>
            <w:r w:rsidRPr="00633226">
              <w:rPr>
                <w:rFonts w:eastAsia="Times New Roman"/>
                <w:sz w:val="24"/>
                <w:szCs w:val="24"/>
                <w:vertAlign w:val="superscript"/>
                <w:lang w:eastAsia="ru-RU"/>
              </w:rPr>
              <w:endnoteReference w:customMarkFollows="1" w:id="13"/>
              <w:t>13</w:t>
            </w:r>
          </w:p>
        </w:tc>
        <w:tc>
          <w:tcPr>
            <w:tcW w:w="3695" w:type="dxa"/>
            <w:vAlign w:val="center"/>
          </w:tcPr>
          <w:p w14:paraId="795272BF"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Основание возникновения обязательства </w:t>
            </w:r>
            <w:r w:rsidRPr="00633226">
              <w:rPr>
                <w:rFonts w:eastAsia="Times New Roman"/>
                <w:sz w:val="24"/>
                <w:szCs w:val="24"/>
                <w:vertAlign w:val="superscript"/>
                <w:lang w:eastAsia="ru-RU"/>
              </w:rPr>
              <w:endnoteReference w:customMarkFollows="1" w:id="14"/>
              <w:t>14</w:t>
            </w:r>
          </w:p>
        </w:tc>
        <w:tc>
          <w:tcPr>
            <w:tcW w:w="2967" w:type="dxa"/>
            <w:vAlign w:val="center"/>
          </w:tcPr>
          <w:p w14:paraId="6B090F3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Сумма обязательства </w:t>
            </w:r>
            <w:r w:rsidRPr="00633226">
              <w:rPr>
                <w:rFonts w:eastAsia="Times New Roman"/>
                <w:sz w:val="24"/>
                <w:szCs w:val="24"/>
                <w:vertAlign w:val="superscript"/>
                <w:lang w:eastAsia="ru-RU"/>
              </w:rPr>
              <w:endnoteReference w:customMarkFollows="1" w:id="15"/>
              <w:t>15</w:t>
            </w:r>
            <w:r w:rsidRPr="00633226">
              <w:rPr>
                <w:rFonts w:eastAsia="Times New Roman"/>
                <w:sz w:val="24"/>
                <w:szCs w:val="24"/>
                <w:lang w:eastAsia="ru-RU"/>
              </w:rPr>
              <w:t xml:space="preserve"> (руб.)</w:t>
            </w:r>
          </w:p>
        </w:tc>
        <w:tc>
          <w:tcPr>
            <w:tcW w:w="2997" w:type="dxa"/>
            <w:vAlign w:val="center"/>
          </w:tcPr>
          <w:p w14:paraId="55994DFA"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Условия обязательства </w:t>
            </w:r>
            <w:r w:rsidRPr="00633226">
              <w:rPr>
                <w:rFonts w:eastAsia="Times New Roman"/>
                <w:sz w:val="24"/>
                <w:szCs w:val="24"/>
                <w:vertAlign w:val="superscript"/>
                <w:lang w:eastAsia="ru-RU"/>
              </w:rPr>
              <w:endnoteReference w:customMarkFollows="1" w:id="16"/>
              <w:t>16</w:t>
            </w:r>
          </w:p>
        </w:tc>
      </w:tr>
      <w:tr w:rsidR="00633226" w:rsidRPr="00633226" w14:paraId="16F19166" w14:textId="77777777" w:rsidTr="00571139">
        <w:trPr>
          <w:trHeight w:val="330"/>
        </w:trPr>
        <w:tc>
          <w:tcPr>
            <w:tcW w:w="581" w:type="dxa"/>
          </w:tcPr>
          <w:p w14:paraId="4C389669" w14:textId="77777777" w:rsidR="00633226" w:rsidRPr="00633226" w:rsidRDefault="00633226" w:rsidP="00633226">
            <w:pPr>
              <w:widowControl/>
              <w:autoSpaceDN w:val="0"/>
              <w:jc w:val="center"/>
              <w:rPr>
                <w:rFonts w:eastAsia="Times New Roman"/>
                <w:sz w:val="24"/>
                <w:szCs w:val="24"/>
                <w:lang w:eastAsia="ru-RU"/>
              </w:rPr>
            </w:pPr>
          </w:p>
        </w:tc>
        <w:tc>
          <w:tcPr>
            <w:tcW w:w="2640" w:type="dxa"/>
          </w:tcPr>
          <w:p w14:paraId="31EF0719" w14:textId="77777777" w:rsidR="00633226" w:rsidRPr="00633226" w:rsidRDefault="00633226" w:rsidP="00633226">
            <w:pPr>
              <w:widowControl/>
              <w:autoSpaceDN w:val="0"/>
              <w:rPr>
                <w:rFonts w:eastAsia="Times New Roman"/>
                <w:sz w:val="24"/>
                <w:szCs w:val="24"/>
                <w:lang w:eastAsia="ru-RU"/>
              </w:rPr>
            </w:pPr>
          </w:p>
        </w:tc>
        <w:tc>
          <w:tcPr>
            <w:tcW w:w="2287" w:type="dxa"/>
          </w:tcPr>
          <w:p w14:paraId="39F01277" w14:textId="77777777" w:rsidR="00633226" w:rsidRPr="00633226" w:rsidRDefault="00633226" w:rsidP="00633226">
            <w:pPr>
              <w:widowControl/>
              <w:autoSpaceDN w:val="0"/>
              <w:rPr>
                <w:rFonts w:eastAsia="Times New Roman"/>
                <w:sz w:val="24"/>
                <w:szCs w:val="24"/>
                <w:lang w:eastAsia="ru-RU"/>
              </w:rPr>
            </w:pPr>
          </w:p>
        </w:tc>
        <w:tc>
          <w:tcPr>
            <w:tcW w:w="3695" w:type="dxa"/>
          </w:tcPr>
          <w:p w14:paraId="4A01248A" w14:textId="77777777" w:rsidR="00633226" w:rsidRPr="00633226" w:rsidRDefault="00633226" w:rsidP="00633226">
            <w:pPr>
              <w:widowControl/>
              <w:autoSpaceDN w:val="0"/>
              <w:rPr>
                <w:rFonts w:eastAsia="Times New Roman"/>
                <w:sz w:val="24"/>
                <w:szCs w:val="24"/>
                <w:lang w:eastAsia="ru-RU"/>
              </w:rPr>
            </w:pPr>
          </w:p>
        </w:tc>
        <w:tc>
          <w:tcPr>
            <w:tcW w:w="2967" w:type="dxa"/>
          </w:tcPr>
          <w:p w14:paraId="28E39CA6" w14:textId="77777777" w:rsidR="00633226" w:rsidRPr="00633226" w:rsidRDefault="00633226" w:rsidP="00633226">
            <w:pPr>
              <w:widowControl/>
              <w:autoSpaceDN w:val="0"/>
              <w:jc w:val="center"/>
              <w:rPr>
                <w:rFonts w:eastAsia="Times New Roman"/>
                <w:sz w:val="24"/>
                <w:szCs w:val="24"/>
                <w:lang w:eastAsia="ru-RU"/>
              </w:rPr>
            </w:pPr>
          </w:p>
        </w:tc>
        <w:tc>
          <w:tcPr>
            <w:tcW w:w="2997" w:type="dxa"/>
          </w:tcPr>
          <w:p w14:paraId="3EFD4FF7" w14:textId="77777777" w:rsidR="00633226" w:rsidRPr="00633226" w:rsidRDefault="00633226" w:rsidP="00633226">
            <w:pPr>
              <w:widowControl/>
              <w:autoSpaceDN w:val="0"/>
              <w:rPr>
                <w:rFonts w:eastAsia="Times New Roman"/>
                <w:sz w:val="24"/>
                <w:szCs w:val="24"/>
                <w:lang w:eastAsia="ru-RU"/>
              </w:rPr>
            </w:pPr>
          </w:p>
        </w:tc>
      </w:tr>
      <w:tr w:rsidR="00633226" w:rsidRPr="00633226" w14:paraId="2C0A858A" w14:textId="77777777" w:rsidTr="00571139">
        <w:trPr>
          <w:trHeight w:val="295"/>
        </w:trPr>
        <w:tc>
          <w:tcPr>
            <w:tcW w:w="581" w:type="dxa"/>
          </w:tcPr>
          <w:p w14:paraId="4C63A14A" w14:textId="77777777" w:rsidR="00633226" w:rsidRPr="00633226" w:rsidRDefault="00633226" w:rsidP="00633226">
            <w:pPr>
              <w:widowControl/>
              <w:autoSpaceDN w:val="0"/>
              <w:jc w:val="center"/>
              <w:rPr>
                <w:rFonts w:eastAsia="Times New Roman"/>
                <w:sz w:val="24"/>
                <w:szCs w:val="24"/>
                <w:lang w:eastAsia="ru-RU"/>
              </w:rPr>
            </w:pPr>
          </w:p>
        </w:tc>
        <w:tc>
          <w:tcPr>
            <w:tcW w:w="2640" w:type="dxa"/>
          </w:tcPr>
          <w:p w14:paraId="252F664E" w14:textId="77777777" w:rsidR="00633226" w:rsidRPr="00633226" w:rsidRDefault="00633226" w:rsidP="00633226">
            <w:pPr>
              <w:widowControl/>
              <w:autoSpaceDN w:val="0"/>
              <w:rPr>
                <w:rFonts w:eastAsia="Times New Roman"/>
                <w:sz w:val="24"/>
                <w:szCs w:val="24"/>
                <w:lang w:eastAsia="ru-RU"/>
              </w:rPr>
            </w:pPr>
          </w:p>
        </w:tc>
        <w:tc>
          <w:tcPr>
            <w:tcW w:w="2287" w:type="dxa"/>
          </w:tcPr>
          <w:p w14:paraId="267490AF" w14:textId="77777777" w:rsidR="00633226" w:rsidRPr="00633226" w:rsidRDefault="00633226" w:rsidP="00633226">
            <w:pPr>
              <w:widowControl/>
              <w:autoSpaceDN w:val="0"/>
              <w:rPr>
                <w:rFonts w:eastAsia="Times New Roman"/>
                <w:sz w:val="24"/>
                <w:szCs w:val="24"/>
                <w:lang w:eastAsia="ru-RU"/>
              </w:rPr>
            </w:pPr>
          </w:p>
        </w:tc>
        <w:tc>
          <w:tcPr>
            <w:tcW w:w="3695" w:type="dxa"/>
          </w:tcPr>
          <w:p w14:paraId="60DF54F3" w14:textId="77777777" w:rsidR="00633226" w:rsidRPr="00633226" w:rsidRDefault="00633226" w:rsidP="00633226">
            <w:pPr>
              <w:widowControl/>
              <w:autoSpaceDN w:val="0"/>
              <w:rPr>
                <w:rFonts w:eastAsia="Times New Roman"/>
                <w:sz w:val="24"/>
                <w:szCs w:val="24"/>
                <w:lang w:eastAsia="ru-RU"/>
              </w:rPr>
            </w:pPr>
          </w:p>
        </w:tc>
        <w:tc>
          <w:tcPr>
            <w:tcW w:w="2967" w:type="dxa"/>
          </w:tcPr>
          <w:p w14:paraId="72CAE423" w14:textId="77777777" w:rsidR="00633226" w:rsidRPr="00633226" w:rsidRDefault="00633226" w:rsidP="00633226">
            <w:pPr>
              <w:widowControl/>
              <w:autoSpaceDN w:val="0"/>
              <w:jc w:val="center"/>
              <w:rPr>
                <w:rFonts w:eastAsia="Times New Roman"/>
                <w:sz w:val="24"/>
                <w:szCs w:val="24"/>
                <w:lang w:eastAsia="ru-RU"/>
              </w:rPr>
            </w:pPr>
          </w:p>
        </w:tc>
        <w:tc>
          <w:tcPr>
            <w:tcW w:w="2997" w:type="dxa"/>
          </w:tcPr>
          <w:p w14:paraId="6C9F0833" w14:textId="77777777" w:rsidR="00633226" w:rsidRPr="00633226" w:rsidRDefault="00633226" w:rsidP="00633226">
            <w:pPr>
              <w:widowControl/>
              <w:autoSpaceDN w:val="0"/>
              <w:rPr>
                <w:rFonts w:eastAsia="Times New Roman"/>
                <w:sz w:val="24"/>
                <w:szCs w:val="24"/>
                <w:lang w:eastAsia="ru-RU"/>
              </w:rPr>
            </w:pPr>
          </w:p>
        </w:tc>
      </w:tr>
    </w:tbl>
    <w:p w14:paraId="2AB1C019" w14:textId="77777777" w:rsidR="00633226" w:rsidRPr="00633226" w:rsidRDefault="00633226" w:rsidP="00633226">
      <w:pPr>
        <w:widowControl/>
        <w:autoSpaceDN w:val="0"/>
        <w:rPr>
          <w:rFonts w:eastAsia="Times New Roman"/>
          <w:sz w:val="24"/>
          <w:szCs w:val="24"/>
          <w:lang w:eastAsia="ru-RU"/>
        </w:rPr>
      </w:pPr>
    </w:p>
    <w:p w14:paraId="00234512" w14:textId="77777777" w:rsidR="00633226" w:rsidRPr="00633226" w:rsidRDefault="00633226" w:rsidP="00633226">
      <w:pPr>
        <w:widowControl/>
        <w:autoSpaceDN w:val="0"/>
        <w:spacing w:after="120"/>
        <w:jc w:val="right"/>
        <w:rPr>
          <w:rFonts w:eastAsia="Times New Roman"/>
          <w:sz w:val="24"/>
          <w:szCs w:val="24"/>
          <w:lang w:eastAsia="ru-RU"/>
        </w:rPr>
      </w:pPr>
      <w:r w:rsidRPr="00633226">
        <w:rPr>
          <w:rFonts w:eastAsia="Times New Roman"/>
          <w:sz w:val="24"/>
          <w:szCs w:val="24"/>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61"/>
        <w:gridCol w:w="431"/>
        <w:gridCol w:w="188"/>
        <w:gridCol w:w="1510"/>
        <w:gridCol w:w="107"/>
        <w:gridCol w:w="809"/>
        <w:gridCol w:w="809"/>
        <w:gridCol w:w="2426"/>
      </w:tblGrid>
      <w:tr w:rsidR="00633226" w:rsidRPr="00633226" w14:paraId="7C5A5394" w14:textId="77777777" w:rsidTr="009459A4">
        <w:trPr>
          <w:trHeight w:val="449"/>
          <w:jc w:val="right"/>
        </w:trPr>
        <w:tc>
          <w:tcPr>
            <w:tcW w:w="161" w:type="dxa"/>
            <w:tcBorders>
              <w:top w:val="nil"/>
              <w:left w:val="nil"/>
              <w:bottom w:val="nil"/>
              <w:right w:val="nil"/>
            </w:tcBorders>
            <w:vAlign w:val="bottom"/>
          </w:tcPr>
          <w:p w14:paraId="641D69AD" w14:textId="77777777" w:rsidR="00633226" w:rsidRPr="00633226" w:rsidRDefault="00633226" w:rsidP="00633226">
            <w:pPr>
              <w:widowControl/>
              <w:autoSpaceDN w:val="0"/>
              <w:jc w:val="right"/>
              <w:rPr>
                <w:rFonts w:eastAsia="Times New Roman"/>
                <w:sz w:val="24"/>
                <w:szCs w:val="24"/>
                <w:lang w:eastAsia="ru-RU"/>
              </w:rPr>
            </w:pPr>
            <w:r w:rsidRPr="00633226">
              <w:rPr>
                <w:rFonts w:eastAsia="Times New Roman"/>
                <w:sz w:val="24"/>
                <w:szCs w:val="24"/>
                <w:lang w:eastAsia="ru-RU"/>
              </w:rPr>
              <w:t>"</w:t>
            </w:r>
          </w:p>
        </w:tc>
        <w:tc>
          <w:tcPr>
            <w:tcW w:w="431" w:type="dxa"/>
            <w:tcBorders>
              <w:top w:val="nil"/>
              <w:left w:val="nil"/>
              <w:bottom w:val="single" w:sz="4" w:space="0" w:color="auto"/>
              <w:right w:val="nil"/>
            </w:tcBorders>
            <w:vAlign w:val="bottom"/>
          </w:tcPr>
          <w:p w14:paraId="576BFD25" w14:textId="77777777" w:rsidR="00633226" w:rsidRPr="00633226" w:rsidRDefault="00633226" w:rsidP="00633226">
            <w:pPr>
              <w:widowControl/>
              <w:autoSpaceDN w:val="0"/>
              <w:jc w:val="center"/>
              <w:rPr>
                <w:rFonts w:eastAsia="Times New Roman"/>
                <w:sz w:val="24"/>
                <w:szCs w:val="24"/>
                <w:lang w:eastAsia="ru-RU"/>
              </w:rPr>
            </w:pPr>
          </w:p>
        </w:tc>
        <w:tc>
          <w:tcPr>
            <w:tcW w:w="188" w:type="dxa"/>
            <w:tcBorders>
              <w:top w:val="nil"/>
              <w:left w:val="nil"/>
              <w:bottom w:val="nil"/>
              <w:right w:val="nil"/>
            </w:tcBorders>
            <w:vAlign w:val="bottom"/>
          </w:tcPr>
          <w:p w14:paraId="64DB60DC" w14:textId="77777777" w:rsidR="00633226" w:rsidRPr="00633226" w:rsidRDefault="00633226" w:rsidP="00633226">
            <w:pPr>
              <w:widowControl/>
              <w:autoSpaceDN w:val="0"/>
              <w:rPr>
                <w:rFonts w:eastAsia="Times New Roman"/>
                <w:sz w:val="24"/>
                <w:szCs w:val="24"/>
                <w:lang w:eastAsia="ru-RU"/>
              </w:rPr>
            </w:pPr>
            <w:r w:rsidRPr="00633226">
              <w:rPr>
                <w:rFonts w:eastAsia="Times New Roman"/>
                <w:sz w:val="24"/>
                <w:szCs w:val="24"/>
                <w:lang w:eastAsia="ru-RU"/>
              </w:rPr>
              <w:t>"</w:t>
            </w:r>
          </w:p>
        </w:tc>
        <w:tc>
          <w:tcPr>
            <w:tcW w:w="1510" w:type="dxa"/>
            <w:tcBorders>
              <w:top w:val="nil"/>
              <w:left w:val="nil"/>
              <w:bottom w:val="single" w:sz="4" w:space="0" w:color="auto"/>
              <w:right w:val="nil"/>
            </w:tcBorders>
            <w:vAlign w:val="bottom"/>
          </w:tcPr>
          <w:p w14:paraId="4F1FD1C1" w14:textId="77777777" w:rsidR="00633226" w:rsidRPr="00633226" w:rsidRDefault="00633226" w:rsidP="00633226">
            <w:pPr>
              <w:widowControl/>
              <w:autoSpaceDN w:val="0"/>
              <w:jc w:val="center"/>
              <w:rPr>
                <w:rFonts w:eastAsia="Times New Roman"/>
                <w:sz w:val="24"/>
                <w:szCs w:val="24"/>
                <w:lang w:eastAsia="ru-RU"/>
              </w:rPr>
            </w:pPr>
          </w:p>
        </w:tc>
        <w:tc>
          <w:tcPr>
            <w:tcW w:w="107" w:type="dxa"/>
            <w:tcBorders>
              <w:top w:val="nil"/>
              <w:left w:val="nil"/>
              <w:bottom w:val="nil"/>
              <w:right w:val="nil"/>
            </w:tcBorders>
            <w:vAlign w:val="bottom"/>
          </w:tcPr>
          <w:p w14:paraId="12BEC04B" w14:textId="77777777" w:rsidR="00633226" w:rsidRPr="00633226" w:rsidRDefault="00633226" w:rsidP="00633226">
            <w:pPr>
              <w:widowControl/>
              <w:autoSpaceDN w:val="0"/>
              <w:rPr>
                <w:rFonts w:eastAsia="Times New Roman"/>
                <w:sz w:val="24"/>
                <w:szCs w:val="24"/>
                <w:lang w:eastAsia="ru-RU"/>
              </w:rPr>
            </w:pPr>
          </w:p>
        </w:tc>
        <w:tc>
          <w:tcPr>
            <w:tcW w:w="809" w:type="dxa"/>
            <w:tcBorders>
              <w:top w:val="nil"/>
              <w:left w:val="nil"/>
              <w:bottom w:val="single" w:sz="4" w:space="0" w:color="auto"/>
              <w:right w:val="nil"/>
            </w:tcBorders>
            <w:vAlign w:val="bottom"/>
          </w:tcPr>
          <w:p w14:paraId="3AE3B54B" w14:textId="77777777" w:rsidR="00633226" w:rsidRPr="00633226" w:rsidRDefault="00633226" w:rsidP="00633226">
            <w:pPr>
              <w:widowControl/>
              <w:autoSpaceDN w:val="0"/>
              <w:jc w:val="center"/>
              <w:rPr>
                <w:rFonts w:eastAsia="Times New Roman"/>
                <w:sz w:val="24"/>
                <w:szCs w:val="24"/>
                <w:lang w:eastAsia="ru-RU"/>
              </w:rPr>
            </w:pPr>
          </w:p>
        </w:tc>
        <w:tc>
          <w:tcPr>
            <w:tcW w:w="809" w:type="dxa"/>
            <w:tcBorders>
              <w:top w:val="nil"/>
              <w:left w:val="nil"/>
              <w:bottom w:val="nil"/>
              <w:right w:val="nil"/>
            </w:tcBorders>
            <w:vAlign w:val="bottom"/>
          </w:tcPr>
          <w:p w14:paraId="4CAED2FD" w14:textId="77777777" w:rsidR="00633226" w:rsidRPr="00633226" w:rsidRDefault="00633226" w:rsidP="00633226">
            <w:pPr>
              <w:widowControl/>
              <w:autoSpaceDN w:val="0"/>
              <w:ind w:left="57"/>
              <w:rPr>
                <w:rFonts w:eastAsia="Times New Roman"/>
                <w:sz w:val="24"/>
                <w:szCs w:val="24"/>
                <w:lang w:eastAsia="ru-RU"/>
              </w:rPr>
            </w:pPr>
            <w:r w:rsidRPr="00633226">
              <w:rPr>
                <w:rFonts w:eastAsia="Times New Roman"/>
                <w:sz w:val="24"/>
                <w:szCs w:val="24"/>
                <w:lang w:eastAsia="ru-RU"/>
              </w:rPr>
              <w:t>г.</w:t>
            </w:r>
          </w:p>
        </w:tc>
        <w:tc>
          <w:tcPr>
            <w:tcW w:w="2426" w:type="dxa"/>
            <w:tcBorders>
              <w:top w:val="nil"/>
              <w:left w:val="nil"/>
              <w:bottom w:val="single" w:sz="4" w:space="0" w:color="auto"/>
              <w:right w:val="nil"/>
            </w:tcBorders>
            <w:vAlign w:val="bottom"/>
          </w:tcPr>
          <w:p w14:paraId="69E11E75" w14:textId="77777777" w:rsidR="00633226" w:rsidRPr="00633226" w:rsidRDefault="00633226" w:rsidP="00633226">
            <w:pPr>
              <w:widowControl/>
              <w:autoSpaceDN w:val="0"/>
              <w:jc w:val="center"/>
              <w:rPr>
                <w:rFonts w:eastAsia="Times New Roman"/>
                <w:sz w:val="24"/>
                <w:szCs w:val="24"/>
                <w:lang w:eastAsia="ru-RU"/>
              </w:rPr>
            </w:pPr>
          </w:p>
        </w:tc>
      </w:tr>
    </w:tbl>
    <w:p w14:paraId="3045563E" w14:textId="77777777" w:rsidR="00633226" w:rsidRPr="00633226" w:rsidRDefault="00633226" w:rsidP="00633226">
      <w:pPr>
        <w:widowControl/>
        <w:autoSpaceDN w:val="0"/>
        <w:ind w:left="11199"/>
        <w:jc w:val="center"/>
        <w:rPr>
          <w:rFonts w:eastAsia="Times New Roman"/>
          <w:sz w:val="24"/>
          <w:szCs w:val="24"/>
          <w:lang w:eastAsia="ru-RU"/>
        </w:rPr>
      </w:pPr>
      <w:r w:rsidRPr="00633226">
        <w:rPr>
          <w:rFonts w:eastAsia="Times New Roman"/>
          <w:sz w:val="24"/>
          <w:szCs w:val="24"/>
          <w:lang w:eastAsia="ru-RU"/>
        </w:rPr>
        <w:t>(подпись кандидата)</w:t>
      </w:r>
    </w:p>
    <w:p w14:paraId="6F0A5D91" w14:textId="77777777" w:rsidR="00633226" w:rsidRPr="00633226" w:rsidRDefault="00633226" w:rsidP="00633226">
      <w:pPr>
        <w:widowControl/>
        <w:autoSpaceDN w:val="0"/>
        <w:spacing w:after="120"/>
        <w:rPr>
          <w:rFonts w:eastAsia="Times New Roman"/>
          <w:sz w:val="24"/>
          <w:szCs w:val="24"/>
          <w:lang w:eastAsia="ru-RU"/>
        </w:rPr>
      </w:pPr>
    </w:p>
    <w:sectPr w:rsidR="00633226" w:rsidRPr="00633226" w:rsidSect="00571139">
      <w:pgSz w:w="16840" w:h="11907" w:orient="landscape" w:code="9"/>
      <w:pgMar w:top="851" w:right="567" w:bottom="454" w:left="851" w:header="284"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C317F" w14:textId="77777777" w:rsidR="002D47F2" w:rsidRDefault="002D47F2" w:rsidP="00633226">
      <w:r>
        <w:separator/>
      </w:r>
    </w:p>
  </w:endnote>
  <w:endnote w:type="continuationSeparator" w:id="0">
    <w:p w14:paraId="334C31E0" w14:textId="77777777" w:rsidR="002D47F2" w:rsidRDefault="002D47F2" w:rsidP="00633226">
      <w:r>
        <w:continuationSeparator/>
      </w:r>
    </w:p>
  </w:endnote>
  <w:endnote w:id="1">
    <w:p w14:paraId="7BB463BB" w14:textId="77777777" w:rsidR="00633226" w:rsidRDefault="00633226" w:rsidP="00633226">
      <w:pPr>
        <w:pStyle w:val="ac"/>
        <w:ind w:firstLine="567"/>
        <w:jc w:val="both"/>
      </w:pPr>
      <w:r>
        <w:rPr>
          <w:rStyle w:val="ae"/>
        </w:rPr>
        <w:t>1</w:t>
      </w:r>
      <w:r>
        <w:t> Справка заполняется отдельно на каждое лицо, о котором представляются сведения.</w:t>
      </w:r>
    </w:p>
  </w:endnote>
  <w:endnote w:id="2">
    <w:p w14:paraId="5262F80A" w14:textId="77777777" w:rsidR="00633226" w:rsidRDefault="00633226" w:rsidP="00633226">
      <w:pPr>
        <w:pStyle w:val="ac"/>
        <w:ind w:firstLine="567"/>
        <w:jc w:val="both"/>
      </w:pPr>
      <w:r>
        <w:rPr>
          <w:rStyle w:val="ae"/>
        </w:rPr>
        <w:t>2</w:t>
      </w:r>
      <w:r>
        <w:t> Указывается для супруги (супруга) и несовершеннолетних детей.</w:t>
      </w:r>
    </w:p>
  </w:endnote>
  <w:endnote w:id="3">
    <w:p w14:paraId="39D28242" w14:textId="77777777" w:rsidR="00633226" w:rsidRDefault="00633226" w:rsidP="00633226">
      <w:pPr>
        <w:pStyle w:val="ac"/>
        <w:ind w:firstLine="567"/>
        <w:jc w:val="both"/>
      </w:pPr>
      <w:r>
        <w:rPr>
          <w:rStyle w:val="ae"/>
        </w:rPr>
        <w:t>3</w:t>
      </w:r>
      <w:r>
        <w:t> В отношении несовершеннолетних детей указывается в случае наличия у них документа, удостоверяющего личность.</w:t>
      </w:r>
    </w:p>
  </w:endnote>
  <w:endnote w:id="4">
    <w:p w14:paraId="5BDBE3A9" w14:textId="77777777" w:rsidR="00633226" w:rsidRDefault="00633226" w:rsidP="00633226">
      <w:pPr>
        <w:pStyle w:val="ac"/>
        <w:ind w:firstLine="567"/>
        <w:jc w:val="both"/>
      </w:pPr>
      <w:r>
        <w:rPr>
          <w:rStyle w:val="ae"/>
        </w:rPr>
        <w:t>4</w:t>
      </w:r>
      <w:r>
        <w:t> Указывается при наличии.</w:t>
      </w:r>
    </w:p>
  </w:endnote>
  <w:endnote w:id="5">
    <w:p w14:paraId="1DB9A164" w14:textId="77777777" w:rsidR="00633226" w:rsidRDefault="00633226" w:rsidP="00633226">
      <w:pPr>
        <w:pStyle w:val="ac"/>
        <w:ind w:firstLine="567"/>
        <w:jc w:val="both"/>
      </w:pPr>
      <w:r>
        <w:rPr>
          <w:rStyle w:val="ae"/>
        </w:rPr>
        <w:t>5</w:t>
      </w:r>
      <w: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6">
    <w:p w14:paraId="75712861" w14:textId="77777777" w:rsidR="00633226" w:rsidRDefault="00633226" w:rsidP="00633226">
      <w:pPr>
        <w:pStyle w:val="ac"/>
        <w:ind w:firstLine="567"/>
        <w:jc w:val="both"/>
      </w:pPr>
      <w:r>
        <w:rPr>
          <w:rStyle w:val="ae"/>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7">
    <w:p w14:paraId="11271424" w14:textId="77777777" w:rsidR="00633226" w:rsidRDefault="00633226" w:rsidP="00633226">
      <w:pPr>
        <w:pStyle w:val="ac"/>
        <w:ind w:firstLine="567"/>
        <w:jc w:val="both"/>
      </w:pPr>
      <w:r>
        <w:rPr>
          <w:rStyle w:val="ae"/>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8">
    <w:p w14:paraId="233C6925" w14:textId="77777777" w:rsidR="00633226" w:rsidRDefault="00633226" w:rsidP="00633226">
      <w:pPr>
        <w:pStyle w:val="ac"/>
        <w:ind w:firstLine="567"/>
        <w:jc w:val="both"/>
      </w:pPr>
      <w:r>
        <w:rPr>
          <w:rStyle w:val="ae"/>
        </w:rPr>
        <w:t>8</w:t>
      </w:r>
      <w:r>
        <w:t> Указывается только для объектов недвижимого имущества.</w:t>
      </w:r>
    </w:p>
  </w:endnote>
  <w:endnote w:id="9">
    <w:p w14:paraId="5F9A6F88" w14:textId="77777777" w:rsidR="00633226" w:rsidRDefault="00633226" w:rsidP="00633226">
      <w:pPr>
        <w:pStyle w:val="ac"/>
        <w:ind w:firstLine="567"/>
        <w:jc w:val="both"/>
      </w:pPr>
      <w:r>
        <w:rPr>
          <w:rStyle w:val="ae"/>
        </w:rPr>
        <w:t>9</w:t>
      </w:r>
      <w:r>
        <w:t> Указываются предусмотренные законом основания приобретения имущества (покупка, дарение, наследование или иное).</w:t>
      </w:r>
    </w:p>
  </w:endnote>
  <w:endnote w:id="10">
    <w:p w14:paraId="42B58BFF" w14:textId="77777777" w:rsidR="00633226" w:rsidRDefault="00633226" w:rsidP="00633226">
      <w:pPr>
        <w:pStyle w:val="ac"/>
        <w:ind w:firstLine="567"/>
        <w:jc w:val="both"/>
      </w:pPr>
      <w:r>
        <w:rPr>
          <w:rStyle w:val="ae"/>
        </w:rPr>
        <w:t>10</w:t>
      </w:r>
      <w:r>
        <w:t> Указывается в валюте совершения сделки, а также в рублях по курсу Банка России на дату совершения сделки.</w:t>
      </w:r>
    </w:p>
  </w:endnote>
  <w:endnote w:id="11">
    <w:p w14:paraId="49C89C70" w14:textId="77777777" w:rsidR="00633226" w:rsidRDefault="00633226" w:rsidP="00633226">
      <w:pPr>
        <w:pStyle w:val="ac"/>
        <w:ind w:firstLine="567"/>
        <w:jc w:val="both"/>
      </w:pPr>
      <w:r>
        <w:rPr>
          <w:rStyle w:val="ae"/>
        </w:rPr>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2">
    <w:p w14:paraId="3026569F" w14:textId="77777777" w:rsidR="00633226" w:rsidRDefault="00633226" w:rsidP="00633226">
      <w:pPr>
        <w:pStyle w:val="ac"/>
        <w:ind w:firstLine="567"/>
        <w:jc w:val="both"/>
      </w:pPr>
      <w:r>
        <w:rPr>
          <w:rStyle w:val="ae"/>
        </w:rPr>
        <w:t>12</w:t>
      </w:r>
      <w:r>
        <w:t> Указывается существо обязательства (заем, кредит или другое).</w:t>
      </w:r>
    </w:p>
  </w:endnote>
  <w:endnote w:id="13">
    <w:p w14:paraId="49D5D4BF" w14:textId="77777777" w:rsidR="00633226" w:rsidRDefault="00633226" w:rsidP="00633226">
      <w:pPr>
        <w:pStyle w:val="ac"/>
        <w:ind w:firstLine="567"/>
        <w:jc w:val="both"/>
      </w:pPr>
      <w:r>
        <w:rPr>
          <w:rStyle w:val="ae"/>
        </w:rPr>
        <w:t>13</w:t>
      </w:r>
      <w:r>
        <w:t> Указывается вторая сторона обязательства: кредитор или должник, его фамилия, имя и отчество (наименование юридического лица), адрес.</w:t>
      </w:r>
    </w:p>
  </w:endnote>
  <w:endnote w:id="14">
    <w:p w14:paraId="2B4F8C10" w14:textId="77777777" w:rsidR="00633226" w:rsidRDefault="00633226" w:rsidP="00633226">
      <w:pPr>
        <w:pStyle w:val="ac"/>
        <w:ind w:firstLine="567"/>
        <w:jc w:val="both"/>
      </w:pPr>
      <w:r>
        <w:rPr>
          <w:rStyle w:val="ae"/>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5">
    <w:p w14:paraId="25BD1223" w14:textId="77777777" w:rsidR="00633226" w:rsidRDefault="00633226" w:rsidP="00633226">
      <w:pPr>
        <w:pStyle w:val="ac"/>
        <w:ind w:firstLine="567"/>
        <w:jc w:val="both"/>
      </w:pPr>
      <w:r>
        <w:rPr>
          <w:rStyle w:val="ae"/>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6">
    <w:p w14:paraId="616D97C3" w14:textId="77777777" w:rsidR="00633226" w:rsidRDefault="00633226" w:rsidP="00633226">
      <w:pPr>
        <w:pStyle w:val="ac"/>
        <w:ind w:firstLine="567"/>
        <w:jc w:val="both"/>
      </w:pPr>
      <w:r>
        <w:rPr>
          <w:rStyle w:val="ae"/>
        </w:rPr>
        <w:t>16</w:t>
      </w:r>
      <w: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14:paraId="5DAC3675" w14:textId="77777777" w:rsidR="00F00165" w:rsidRDefault="00F00165" w:rsidP="00633226">
      <w:pPr>
        <w:pStyle w:val="ac"/>
        <w:ind w:firstLine="567"/>
        <w:jc w:val="both"/>
      </w:pPr>
    </w:p>
    <w:p w14:paraId="74FB8C8C" w14:textId="77777777" w:rsidR="00F00165" w:rsidRDefault="00F00165" w:rsidP="00633226">
      <w:pPr>
        <w:pStyle w:val="ac"/>
        <w:ind w:firstLine="567"/>
        <w:jc w:val="both"/>
      </w:pPr>
    </w:p>
    <w:p w14:paraId="06388A8C" w14:textId="77777777" w:rsidR="00F00165" w:rsidRDefault="00F00165" w:rsidP="00633226">
      <w:pPr>
        <w:pStyle w:val="ac"/>
        <w:ind w:firstLine="567"/>
        <w:jc w:val="both"/>
      </w:pPr>
    </w:p>
    <w:p w14:paraId="09A1A540" w14:textId="77777777" w:rsidR="00F00165" w:rsidRDefault="00F00165" w:rsidP="00633226">
      <w:pPr>
        <w:pStyle w:val="ac"/>
        <w:ind w:firstLine="567"/>
        <w:jc w:val="both"/>
      </w:pPr>
    </w:p>
    <w:p w14:paraId="42132A97" w14:textId="77777777" w:rsidR="00F00165" w:rsidRDefault="00F00165" w:rsidP="00633226">
      <w:pPr>
        <w:pStyle w:val="ac"/>
        <w:ind w:firstLine="567"/>
        <w:jc w:val="both"/>
      </w:pPr>
    </w:p>
    <w:p w14:paraId="15CDA604" w14:textId="77777777" w:rsidR="00F00165" w:rsidRDefault="00F00165" w:rsidP="00633226">
      <w:pPr>
        <w:pStyle w:val="ac"/>
        <w:ind w:firstLine="567"/>
        <w:jc w:val="both"/>
      </w:pPr>
    </w:p>
    <w:p w14:paraId="342FEFB0" w14:textId="77777777" w:rsidR="00F00165" w:rsidRDefault="00F00165" w:rsidP="00633226">
      <w:pPr>
        <w:pStyle w:val="ac"/>
        <w:ind w:firstLine="567"/>
        <w:jc w:val="both"/>
      </w:pPr>
    </w:p>
    <w:p w14:paraId="74CE6FD0" w14:textId="77777777" w:rsidR="00F00165" w:rsidRDefault="00F00165" w:rsidP="00633226">
      <w:pPr>
        <w:pStyle w:val="ac"/>
        <w:ind w:firstLine="567"/>
        <w:jc w:val="both"/>
      </w:pPr>
    </w:p>
    <w:p w14:paraId="76190889" w14:textId="77777777" w:rsidR="00F00165" w:rsidRDefault="00F00165" w:rsidP="00633226">
      <w:pPr>
        <w:pStyle w:val="ac"/>
        <w:ind w:firstLine="567"/>
        <w:jc w:val="both"/>
      </w:pPr>
    </w:p>
    <w:p w14:paraId="1BB4A3E5" w14:textId="77777777" w:rsidR="00F00165" w:rsidRDefault="00F00165" w:rsidP="00633226">
      <w:pPr>
        <w:pStyle w:val="ac"/>
        <w:ind w:firstLine="567"/>
        <w:jc w:val="both"/>
      </w:pPr>
    </w:p>
    <w:p w14:paraId="32CF6055" w14:textId="77777777" w:rsidR="00F00165" w:rsidRDefault="00F00165" w:rsidP="00633226">
      <w:pPr>
        <w:pStyle w:val="ac"/>
        <w:ind w:firstLine="567"/>
        <w:jc w:val="both"/>
      </w:pPr>
    </w:p>
    <w:p w14:paraId="5E9280B4" w14:textId="77777777" w:rsidR="00F00165" w:rsidRDefault="00F00165" w:rsidP="00633226">
      <w:pPr>
        <w:pStyle w:val="ac"/>
        <w:ind w:firstLine="567"/>
        <w:jc w:val="both"/>
      </w:pPr>
    </w:p>
    <w:p w14:paraId="4E2EB008" w14:textId="77777777" w:rsidR="00F00165" w:rsidRDefault="00F00165" w:rsidP="00633226">
      <w:pPr>
        <w:pStyle w:val="ac"/>
        <w:ind w:firstLine="567"/>
        <w:jc w:val="both"/>
      </w:pPr>
    </w:p>
    <w:p w14:paraId="31A3A60A" w14:textId="77777777" w:rsidR="00F00165" w:rsidRDefault="00F00165" w:rsidP="00633226">
      <w:pPr>
        <w:pStyle w:val="ac"/>
        <w:ind w:firstLine="567"/>
        <w:jc w:val="both"/>
      </w:pPr>
    </w:p>
    <w:p w14:paraId="34D3276D" w14:textId="77777777" w:rsidR="00F00165" w:rsidRDefault="00F00165" w:rsidP="00633226">
      <w:pPr>
        <w:pStyle w:val="ac"/>
        <w:ind w:firstLine="567"/>
        <w:jc w:val="both"/>
      </w:pPr>
    </w:p>
    <w:p w14:paraId="3C3B7AEB" w14:textId="77777777" w:rsidR="00F00165" w:rsidRDefault="00F00165" w:rsidP="00633226">
      <w:pPr>
        <w:pStyle w:val="ac"/>
        <w:ind w:firstLine="567"/>
        <w:jc w:val="both"/>
      </w:pPr>
    </w:p>
    <w:p w14:paraId="55E1B6CA" w14:textId="77777777" w:rsidR="00F00165" w:rsidRDefault="00F00165" w:rsidP="00633226">
      <w:pPr>
        <w:pStyle w:val="ac"/>
        <w:ind w:firstLine="567"/>
        <w:jc w:val="both"/>
      </w:pPr>
    </w:p>
    <w:p w14:paraId="3FD7D860" w14:textId="77777777" w:rsidR="00F00165" w:rsidRDefault="00F00165" w:rsidP="00633226">
      <w:pPr>
        <w:pStyle w:val="ac"/>
        <w:ind w:firstLine="567"/>
        <w:jc w:val="both"/>
      </w:pPr>
    </w:p>
    <w:p w14:paraId="1FA0FC47" w14:textId="77777777" w:rsidR="00F00165" w:rsidRDefault="00F00165" w:rsidP="00633226">
      <w:pPr>
        <w:pStyle w:val="ac"/>
        <w:ind w:firstLine="567"/>
        <w:jc w:val="both"/>
      </w:pPr>
    </w:p>
    <w:p w14:paraId="20E17238" w14:textId="77777777" w:rsidR="00F00165" w:rsidRDefault="00F00165" w:rsidP="00633226">
      <w:pPr>
        <w:pStyle w:val="ac"/>
        <w:ind w:firstLine="567"/>
        <w:jc w:val="both"/>
      </w:pPr>
    </w:p>
    <w:p w14:paraId="64749B10" w14:textId="77777777" w:rsidR="00F00165" w:rsidRDefault="00F00165" w:rsidP="00633226">
      <w:pPr>
        <w:pStyle w:val="ac"/>
        <w:ind w:firstLine="567"/>
        <w:jc w:val="both"/>
      </w:pPr>
    </w:p>
    <w:p w14:paraId="4EA1A75B" w14:textId="77777777" w:rsidR="00F00165" w:rsidRDefault="00F00165" w:rsidP="00633226">
      <w:pPr>
        <w:pStyle w:val="ac"/>
        <w:ind w:firstLine="567"/>
        <w:jc w:val="both"/>
      </w:pPr>
    </w:p>
    <w:p w14:paraId="118167D0" w14:textId="77777777" w:rsidR="00F00165" w:rsidRDefault="00F00165" w:rsidP="00633226">
      <w:pPr>
        <w:pStyle w:val="ac"/>
        <w:ind w:firstLine="567"/>
        <w:jc w:val="both"/>
      </w:pPr>
    </w:p>
    <w:p w14:paraId="219FC68F" w14:textId="77777777" w:rsidR="00F00165" w:rsidRDefault="00F00165" w:rsidP="00633226">
      <w:pPr>
        <w:pStyle w:val="ac"/>
        <w:ind w:firstLine="567"/>
        <w:jc w:val="both"/>
      </w:pPr>
    </w:p>
    <w:p w14:paraId="21C0E3F4" w14:textId="77777777" w:rsidR="00F00165" w:rsidRDefault="00F00165" w:rsidP="00633226">
      <w:pPr>
        <w:pStyle w:val="ac"/>
        <w:ind w:firstLine="567"/>
        <w:jc w:val="both"/>
      </w:pPr>
    </w:p>
    <w:p w14:paraId="161A45E5" w14:textId="77777777" w:rsidR="00F00165" w:rsidRDefault="00F00165" w:rsidP="00633226">
      <w:pPr>
        <w:pStyle w:val="ac"/>
        <w:ind w:firstLine="567"/>
        <w:jc w:val="both"/>
      </w:pPr>
    </w:p>
    <w:p w14:paraId="30D70D9F" w14:textId="77777777" w:rsidR="00F00165" w:rsidRDefault="00F00165" w:rsidP="00633226">
      <w:pPr>
        <w:pStyle w:val="ac"/>
        <w:ind w:firstLine="567"/>
        <w:jc w:val="both"/>
      </w:pPr>
    </w:p>
    <w:p w14:paraId="37D0C80D" w14:textId="77777777" w:rsidR="00F00165" w:rsidRDefault="00F00165" w:rsidP="00633226">
      <w:pPr>
        <w:pStyle w:val="ac"/>
        <w:ind w:firstLine="567"/>
        <w:jc w:val="both"/>
      </w:pPr>
    </w:p>
    <w:p w14:paraId="69216A7F" w14:textId="77777777" w:rsidR="00F00165" w:rsidRDefault="00F00165" w:rsidP="00633226">
      <w:pPr>
        <w:pStyle w:val="ac"/>
        <w:ind w:firstLine="567"/>
        <w:jc w:val="both"/>
      </w:pPr>
    </w:p>
    <w:p w14:paraId="7FE465E2" w14:textId="77777777" w:rsidR="00F00165" w:rsidRDefault="00F00165" w:rsidP="00633226">
      <w:pPr>
        <w:pStyle w:val="ac"/>
        <w:ind w:firstLine="567"/>
        <w:jc w:val="both"/>
      </w:pPr>
    </w:p>
    <w:p w14:paraId="525987B4" w14:textId="77777777" w:rsidR="00F00165" w:rsidRDefault="00F00165" w:rsidP="00633226">
      <w:pPr>
        <w:pStyle w:val="ac"/>
        <w:ind w:firstLine="567"/>
        <w:jc w:val="both"/>
      </w:pPr>
    </w:p>
    <w:p w14:paraId="5F8424AF" w14:textId="77777777" w:rsidR="00F00165" w:rsidRDefault="00F00165" w:rsidP="00633226">
      <w:pPr>
        <w:pStyle w:val="ac"/>
        <w:ind w:firstLine="567"/>
        <w:jc w:val="both"/>
      </w:pPr>
    </w:p>
    <w:p w14:paraId="2D38CCCA" w14:textId="77777777" w:rsidR="00BE42DC" w:rsidRDefault="00BE42DC" w:rsidP="00F00165">
      <w:pPr>
        <w:widowControl/>
        <w:autoSpaceDN w:val="0"/>
        <w:ind w:left="9498"/>
        <w:rPr>
          <w:rFonts w:eastAsia="Times New Roman"/>
          <w:sz w:val="24"/>
          <w:szCs w:val="24"/>
          <w:lang w:eastAsia="ru-RU"/>
        </w:rPr>
      </w:pPr>
    </w:p>
    <w:p w14:paraId="2F940B66" w14:textId="6E96E0BE" w:rsidR="00F00165" w:rsidRPr="00F00165" w:rsidRDefault="00F00165" w:rsidP="00F00165">
      <w:pPr>
        <w:widowControl/>
        <w:autoSpaceDN w:val="0"/>
        <w:ind w:left="9498"/>
        <w:rPr>
          <w:rFonts w:eastAsia="Times New Roman"/>
          <w:sz w:val="24"/>
          <w:szCs w:val="24"/>
          <w:lang w:eastAsia="ru-RU"/>
        </w:rPr>
      </w:pPr>
      <w:r w:rsidRPr="00F00165">
        <w:rPr>
          <w:rFonts w:eastAsia="Times New Roman"/>
          <w:sz w:val="24"/>
          <w:szCs w:val="24"/>
          <w:lang w:eastAsia="ru-RU"/>
        </w:rPr>
        <w:t>Приложение № 4</w:t>
      </w:r>
    </w:p>
    <w:p w14:paraId="5D862770" w14:textId="3C022B0D" w:rsidR="00F00165" w:rsidRPr="00F00165" w:rsidRDefault="00F00165" w:rsidP="00F00165">
      <w:pPr>
        <w:widowControl/>
        <w:autoSpaceDN w:val="0"/>
        <w:ind w:left="9498"/>
        <w:rPr>
          <w:rFonts w:eastAsia="Times New Roman"/>
          <w:sz w:val="24"/>
          <w:szCs w:val="24"/>
          <w:lang w:eastAsia="ru-RU"/>
        </w:rPr>
      </w:pPr>
      <w:r w:rsidRPr="00F00165">
        <w:rPr>
          <w:rFonts w:eastAsia="Times New Roman"/>
          <w:sz w:val="24"/>
          <w:szCs w:val="24"/>
          <w:lang w:eastAsia="ru-RU"/>
        </w:rPr>
        <w:t xml:space="preserve">к Положению о порядке проведения конкурса по отбору кандидатур на должность главы </w:t>
      </w:r>
      <w:r>
        <w:rPr>
          <w:rFonts w:eastAsia="Times New Roman"/>
          <w:sz w:val="24"/>
          <w:szCs w:val="24"/>
          <w:lang w:eastAsia="ru-RU"/>
        </w:rPr>
        <w:t>городского округа Лыткарино</w:t>
      </w:r>
    </w:p>
    <w:p w14:paraId="7EA3D64A" w14:textId="77777777" w:rsidR="00F00165" w:rsidRPr="00F00165" w:rsidRDefault="00F00165" w:rsidP="00F00165">
      <w:pPr>
        <w:widowControl/>
        <w:autoSpaceDN w:val="0"/>
        <w:spacing w:after="1200"/>
        <w:ind w:left="10716"/>
        <w:jc w:val="center"/>
        <w:rPr>
          <w:rFonts w:eastAsia="Times New Roman"/>
          <w:sz w:val="24"/>
          <w:szCs w:val="24"/>
          <w:lang w:eastAsia="ru-RU"/>
        </w:rPr>
      </w:pPr>
    </w:p>
    <w:p w14:paraId="6E60D695" w14:textId="77777777" w:rsidR="00F00165" w:rsidRDefault="00F00165" w:rsidP="00F00165">
      <w:pPr>
        <w:widowControl/>
        <w:autoSpaceDN w:val="0"/>
        <w:jc w:val="center"/>
        <w:rPr>
          <w:rFonts w:eastAsia="Times New Roman"/>
          <w:b/>
          <w:bCs/>
          <w:sz w:val="24"/>
          <w:szCs w:val="24"/>
          <w:lang w:eastAsia="ru-RU"/>
        </w:rPr>
      </w:pPr>
      <w:r w:rsidRPr="00F00165">
        <w:rPr>
          <w:rFonts w:eastAsia="Times New Roman"/>
          <w:b/>
          <w:bCs/>
          <w:sz w:val="24"/>
          <w:szCs w:val="24"/>
          <w:lang w:eastAsia="ru-RU"/>
        </w:rPr>
        <w:t>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(наименование муниципального образования) и его супруга(и) за три последних года, предшествующих совершению сделки, и об источниках получения средств, за счет которых совершена сделка</w:t>
      </w:r>
    </w:p>
    <w:p w14:paraId="68526342" w14:textId="77777777" w:rsidR="00571139" w:rsidRPr="00F00165" w:rsidRDefault="00571139" w:rsidP="00F00165">
      <w:pPr>
        <w:widowControl/>
        <w:autoSpaceDN w:val="0"/>
        <w:jc w:val="center"/>
        <w:rPr>
          <w:rFonts w:eastAsia="Times New Roman"/>
          <w:b/>
          <w:bCs/>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442"/>
        <w:gridCol w:w="10707"/>
        <w:gridCol w:w="3664"/>
      </w:tblGrid>
      <w:tr w:rsidR="00F00165" w:rsidRPr="00F00165" w14:paraId="6701AD21" w14:textId="77777777" w:rsidTr="00166951">
        <w:trPr>
          <w:trHeight w:val="352"/>
        </w:trPr>
        <w:tc>
          <w:tcPr>
            <w:tcW w:w="442" w:type="dxa"/>
            <w:tcBorders>
              <w:top w:val="nil"/>
              <w:left w:val="nil"/>
              <w:bottom w:val="nil"/>
              <w:right w:val="nil"/>
            </w:tcBorders>
            <w:vAlign w:val="bottom"/>
          </w:tcPr>
          <w:p w14:paraId="1414FC28"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Я,</w:t>
            </w:r>
          </w:p>
        </w:tc>
        <w:tc>
          <w:tcPr>
            <w:tcW w:w="10707" w:type="dxa"/>
            <w:tcBorders>
              <w:top w:val="nil"/>
              <w:left w:val="nil"/>
              <w:bottom w:val="single" w:sz="4" w:space="0" w:color="auto"/>
              <w:right w:val="nil"/>
            </w:tcBorders>
            <w:vAlign w:val="bottom"/>
          </w:tcPr>
          <w:p w14:paraId="041A3EE9" w14:textId="77777777" w:rsidR="00F00165" w:rsidRPr="00F00165" w:rsidRDefault="00F00165" w:rsidP="00F00165">
            <w:pPr>
              <w:widowControl/>
              <w:autoSpaceDN w:val="0"/>
              <w:jc w:val="center"/>
              <w:rPr>
                <w:rFonts w:eastAsia="Times New Roman"/>
                <w:sz w:val="24"/>
                <w:szCs w:val="24"/>
                <w:lang w:eastAsia="ru-RU"/>
              </w:rPr>
            </w:pPr>
          </w:p>
        </w:tc>
        <w:tc>
          <w:tcPr>
            <w:tcW w:w="3664" w:type="dxa"/>
            <w:tcBorders>
              <w:top w:val="nil"/>
              <w:left w:val="nil"/>
              <w:bottom w:val="nil"/>
              <w:right w:val="nil"/>
            </w:tcBorders>
            <w:vAlign w:val="bottom"/>
          </w:tcPr>
          <w:p w14:paraId="7DEC22D8"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 выдвинутый кандидатом</w:t>
            </w:r>
          </w:p>
        </w:tc>
      </w:tr>
      <w:tr w:rsidR="00F00165" w:rsidRPr="00F00165" w14:paraId="7C14087E" w14:textId="77777777" w:rsidTr="00166951">
        <w:trPr>
          <w:trHeight w:val="352"/>
        </w:trPr>
        <w:tc>
          <w:tcPr>
            <w:tcW w:w="442" w:type="dxa"/>
            <w:tcBorders>
              <w:top w:val="nil"/>
              <w:left w:val="nil"/>
              <w:bottom w:val="nil"/>
              <w:right w:val="nil"/>
            </w:tcBorders>
          </w:tcPr>
          <w:p w14:paraId="465BC426" w14:textId="77777777" w:rsidR="00F00165" w:rsidRPr="00F00165" w:rsidRDefault="00F00165" w:rsidP="00F00165">
            <w:pPr>
              <w:widowControl/>
              <w:autoSpaceDN w:val="0"/>
              <w:rPr>
                <w:rFonts w:eastAsia="Times New Roman"/>
                <w:sz w:val="24"/>
                <w:szCs w:val="24"/>
                <w:lang w:eastAsia="ru-RU"/>
              </w:rPr>
            </w:pPr>
          </w:p>
        </w:tc>
        <w:tc>
          <w:tcPr>
            <w:tcW w:w="10707" w:type="dxa"/>
            <w:tcBorders>
              <w:top w:val="nil"/>
              <w:left w:val="nil"/>
              <w:bottom w:val="nil"/>
              <w:right w:val="nil"/>
            </w:tcBorders>
          </w:tcPr>
          <w:p w14:paraId="4980B4A1"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(фамилия, имя, отчество)</w:t>
            </w:r>
          </w:p>
        </w:tc>
        <w:tc>
          <w:tcPr>
            <w:tcW w:w="3664" w:type="dxa"/>
            <w:tcBorders>
              <w:top w:val="nil"/>
              <w:left w:val="nil"/>
              <w:bottom w:val="nil"/>
              <w:right w:val="nil"/>
            </w:tcBorders>
          </w:tcPr>
          <w:p w14:paraId="699E619F" w14:textId="77777777" w:rsidR="00F00165" w:rsidRPr="00F00165" w:rsidRDefault="00F00165" w:rsidP="00F00165">
            <w:pPr>
              <w:widowControl/>
              <w:autoSpaceDN w:val="0"/>
              <w:rPr>
                <w:rFonts w:eastAsia="Times New Roman"/>
                <w:sz w:val="24"/>
                <w:szCs w:val="24"/>
                <w:lang w:eastAsia="ru-RU"/>
              </w:rPr>
            </w:pPr>
          </w:p>
        </w:tc>
      </w:tr>
    </w:tbl>
    <w:p w14:paraId="7BC0A352" w14:textId="7FF3B328" w:rsidR="00166951" w:rsidRDefault="00F00165" w:rsidP="00571139">
      <w:pPr>
        <w:widowControl/>
        <w:tabs>
          <w:tab w:val="right" w:pos="13750"/>
        </w:tabs>
        <w:autoSpaceDN w:val="0"/>
        <w:rPr>
          <w:rFonts w:eastAsia="Times New Roman"/>
          <w:sz w:val="24"/>
          <w:szCs w:val="24"/>
          <w:lang w:eastAsia="ru-RU"/>
        </w:rPr>
      </w:pPr>
      <w:r w:rsidRPr="00F00165">
        <w:rPr>
          <w:rFonts w:eastAsia="Times New Roman"/>
          <w:sz w:val="24"/>
          <w:szCs w:val="24"/>
          <w:lang w:eastAsia="ru-RU"/>
        </w:rPr>
        <w:t xml:space="preserve">на  </w:t>
      </w:r>
      <w:r w:rsidR="00166951">
        <w:rPr>
          <w:rFonts w:eastAsia="Times New Roman"/>
          <w:sz w:val="24"/>
          <w:szCs w:val="24"/>
          <w:lang w:eastAsia="ru-RU"/>
        </w:rPr>
        <w:t xml:space="preserve"> ______________________________________________________________________________________________________________________</w:t>
      </w:r>
    </w:p>
    <w:p w14:paraId="60507C3C" w14:textId="665F9414" w:rsidR="00F00165" w:rsidRPr="00F00165" w:rsidRDefault="00F00165" w:rsidP="00166951">
      <w:pPr>
        <w:widowControl/>
        <w:tabs>
          <w:tab w:val="right" w:pos="13750"/>
        </w:tabs>
        <w:autoSpaceDN w:val="0"/>
        <w:jc w:val="center"/>
        <w:rPr>
          <w:rFonts w:eastAsia="Times New Roman"/>
          <w:sz w:val="24"/>
          <w:szCs w:val="24"/>
          <w:lang w:eastAsia="ru-RU"/>
        </w:rPr>
      </w:pPr>
      <w:r w:rsidRPr="00F00165">
        <w:rPr>
          <w:rFonts w:eastAsia="Times New Roman"/>
          <w:sz w:val="24"/>
          <w:szCs w:val="24"/>
          <w:lang w:eastAsia="ru-RU"/>
        </w:rPr>
        <w:t>(наименование должности)</w:t>
      </w:r>
    </w:p>
    <w:p w14:paraId="0ABB0163" w14:textId="6908DECA" w:rsidR="00F00165" w:rsidRPr="00F00165" w:rsidRDefault="00166951" w:rsidP="00F00165">
      <w:pPr>
        <w:widowControl/>
        <w:tabs>
          <w:tab w:val="right" w:pos="13750"/>
        </w:tabs>
        <w:autoSpaceDN w:val="0"/>
        <w:rPr>
          <w:rFonts w:eastAsia="Times New Roman"/>
          <w:sz w:val="24"/>
          <w:szCs w:val="24"/>
          <w:lang w:eastAsia="ru-RU"/>
        </w:rPr>
      </w:pPr>
      <w:r>
        <w:rPr>
          <w:rFonts w:eastAsia="Times New Roman"/>
          <w:sz w:val="24"/>
          <w:szCs w:val="24"/>
          <w:lang w:eastAsia="ru-RU"/>
        </w:rPr>
        <w:t xml:space="preserve">                                                                                                                                                                                            </w:t>
      </w:r>
      <w:r w:rsidR="00F00165" w:rsidRPr="00F00165">
        <w:rPr>
          <w:rFonts w:eastAsia="Times New Roman"/>
          <w:sz w:val="24"/>
          <w:szCs w:val="24"/>
          <w:lang w:eastAsia="ru-RU"/>
        </w:rPr>
        <w:tab/>
        <w:t xml:space="preserve"> </w:t>
      </w:r>
      <w:r>
        <w:rPr>
          <w:rFonts w:eastAsia="Times New Roman"/>
          <w:sz w:val="24"/>
          <w:szCs w:val="24"/>
          <w:lang w:eastAsia="ru-RU"/>
        </w:rPr>
        <w:t xml:space="preserve">                        ,  </w:t>
      </w:r>
      <w:r w:rsidR="00F00165" w:rsidRPr="00F00165">
        <w:rPr>
          <w:rFonts w:eastAsia="Times New Roman"/>
          <w:sz w:val="24"/>
          <w:szCs w:val="24"/>
          <w:lang w:eastAsia="ru-RU"/>
        </w:rPr>
        <w:t>сообщаю сведения о</w:t>
      </w:r>
    </w:p>
    <w:p w14:paraId="4330E28B" w14:textId="77777777" w:rsidR="00F00165" w:rsidRPr="00F00165" w:rsidRDefault="00F00165" w:rsidP="00F00165">
      <w:pPr>
        <w:widowControl/>
        <w:pBdr>
          <w:top w:val="single" w:sz="4" w:space="1" w:color="auto"/>
        </w:pBdr>
        <w:autoSpaceDN w:val="0"/>
        <w:ind w:right="2637"/>
        <w:rPr>
          <w:rFonts w:eastAsia="Times New Roman"/>
          <w:sz w:val="24"/>
          <w:szCs w:val="24"/>
          <w:lang w:eastAsia="ru-RU"/>
        </w:rPr>
      </w:pPr>
    </w:p>
    <w:p w14:paraId="456FD573" w14:textId="77777777" w:rsidR="00F00165" w:rsidRDefault="00F00165" w:rsidP="00F00165">
      <w:pPr>
        <w:widowControl/>
        <w:autoSpaceDN w:val="0"/>
        <w:jc w:val="both"/>
        <w:rPr>
          <w:rFonts w:eastAsia="Times New Roman"/>
          <w:sz w:val="24"/>
          <w:szCs w:val="24"/>
          <w:lang w:eastAsia="ru-RU"/>
        </w:rPr>
      </w:pPr>
      <w:r w:rsidRPr="00F00165">
        <w:rPr>
          <w:rFonts w:eastAsia="Times New Roman"/>
          <w:sz w:val="24"/>
          <w:szCs w:val="24"/>
          <w:lang w:eastAsia="ru-RU"/>
        </w:rPr>
        <w:t>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средств, за счет которых совершена сделка:</w:t>
      </w:r>
    </w:p>
    <w:p w14:paraId="07D99A80" w14:textId="77777777" w:rsidR="00166951" w:rsidRDefault="00166951" w:rsidP="00F00165">
      <w:pPr>
        <w:widowControl/>
        <w:autoSpaceDN w:val="0"/>
        <w:jc w:val="both"/>
        <w:rPr>
          <w:rFonts w:eastAsia="Times New Roman"/>
          <w:sz w:val="24"/>
          <w:szCs w:val="24"/>
          <w:lang w:eastAsia="ru-RU"/>
        </w:rPr>
      </w:pPr>
    </w:p>
    <w:p w14:paraId="69795B51" w14:textId="77777777" w:rsidR="00166951" w:rsidRDefault="00166951" w:rsidP="00F00165">
      <w:pPr>
        <w:widowControl/>
        <w:autoSpaceDN w:val="0"/>
        <w:jc w:val="both"/>
        <w:rPr>
          <w:rFonts w:eastAsia="Times New Roman"/>
          <w:sz w:val="24"/>
          <w:szCs w:val="24"/>
          <w:lang w:eastAsia="ru-RU"/>
        </w:rPr>
      </w:pPr>
    </w:p>
    <w:p w14:paraId="77838F1D" w14:textId="77777777" w:rsidR="00166951" w:rsidRDefault="00166951" w:rsidP="00F00165">
      <w:pPr>
        <w:widowControl/>
        <w:autoSpaceDN w:val="0"/>
        <w:jc w:val="both"/>
        <w:rPr>
          <w:rFonts w:eastAsia="Times New Roman"/>
          <w:sz w:val="24"/>
          <w:szCs w:val="24"/>
          <w:lang w:eastAsia="ru-RU"/>
        </w:rPr>
      </w:pPr>
    </w:p>
    <w:p w14:paraId="277090EE" w14:textId="77777777" w:rsidR="00166951" w:rsidRDefault="00166951" w:rsidP="00F00165">
      <w:pPr>
        <w:widowControl/>
        <w:autoSpaceDN w:val="0"/>
        <w:jc w:val="both"/>
        <w:rPr>
          <w:rFonts w:eastAsia="Times New Roman"/>
          <w:sz w:val="24"/>
          <w:szCs w:val="24"/>
          <w:lang w:eastAsia="ru-RU"/>
        </w:rPr>
      </w:pPr>
    </w:p>
    <w:p w14:paraId="30E780CF" w14:textId="77777777" w:rsidR="00166951" w:rsidRDefault="00166951" w:rsidP="00F00165">
      <w:pPr>
        <w:widowControl/>
        <w:autoSpaceDN w:val="0"/>
        <w:jc w:val="both"/>
        <w:rPr>
          <w:rFonts w:eastAsia="Times New Roman"/>
          <w:sz w:val="24"/>
          <w:szCs w:val="24"/>
          <w:lang w:eastAsia="ru-RU"/>
        </w:rPr>
      </w:pPr>
    </w:p>
    <w:p w14:paraId="4C19B747" w14:textId="77777777" w:rsidR="00166951" w:rsidRDefault="00166951" w:rsidP="00F00165">
      <w:pPr>
        <w:widowControl/>
        <w:autoSpaceDN w:val="0"/>
        <w:jc w:val="both"/>
        <w:rPr>
          <w:rFonts w:eastAsia="Times New Roman"/>
          <w:sz w:val="24"/>
          <w:szCs w:val="24"/>
          <w:lang w:eastAsia="ru-RU"/>
        </w:rPr>
      </w:pPr>
    </w:p>
    <w:p w14:paraId="372AB222" w14:textId="77777777" w:rsidR="00166951" w:rsidRDefault="00166951" w:rsidP="00F00165">
      <w:pPr>
        <w:widowControl/>
        <w:autoSpaceDN w:val="0"/>
        <w:jc w:val="both"/>
        <w:rPr>
          <w:rFonts w:eastAsia="Times New Roman"/>
          <w:sz w:val="24"/>
          <w:szCs w:val="24"/>
          <w:lang w:eastAsia="ru-RU"/>
        </w:rPr>
      </w:pPr>
    </w:p>
    <w:p w14:paraId="3CFC466A" w14:textId="77777777" w:rsidR="00166951" w:rsidRDefault="00166951" w:rsidP="00F00165">
      <w:pPr>
        <w:widowControl/>
        <w:autoSpaceDN w:val="0"/>
        <w:jc w:val="both"/>
        <w:rPr>
          <w:rFonts w:eastAsia="Times New Roman"/>
          <w:sz w:val="24"/>
          <w:szCs w:val="24"/>
          <w:lang w:eastAsia="ru-RU"/>
        </w:rPr>
      </w:pPr>
    </w:p>
    <w:p w14:paraId="02772370" w14:textId="77777777" w:rsidR="00BE42DC" w:rsidRDefault="00BE42DC" w:rsidP="00F00165">
      <w:pPr>
        <w:widowControl/>
        <w:autoSpaceDN w:val="0"/>
        <w:jc w:val="both"/>
        <w:rPr>
          <w:rFonts w:eastAsia="Times New Roman"/>
          <w:sz w:val="24"/>
          <w:szCs w:val="24"/>
          <w:lang w:eastAsia="ru-RU"/>
        </w:rPr>
      </w:pPr>
    </w:p>
    <w:p w14:paraId="148F65DE" w14:textId="77777777" w:rsidR="00166951" w:rsidRDefault="00166951" w:rsidP="00F00165">
      <w:pPr>
        <w:widowControl/>
        <w:autoSpaceDN w:val="0"/>
        <w:jc w:val="both"/>
        <w:rPr>
          <w:rFonts w:eastAsia="Times New Roman"/>
          <w:sz w:val="24"/>
          <w:szCs w:val="24"/>
          <w:lang w:eastAsia="ru-RU"/>
        </w:rPr>
      </w:pPr>
    </w:p>
    <w:p w14:paraId="2DE69DD4" w14:textId="77777777" w:rsidR="00166951" w:rsidRDefault="00166951" w:rsidP="00F00165">
      <w:pPr>
        <w:widowControl/>
        <w:autoSpaceDN w:val="0"/>
        <w:jc w:val="both"/>
        <w:rPr>
          <w:rFonts w:eastAsia="Times New Roman"/>
          <w:sz w:val="24"/>
          <w:szCs w:val="24"/>
          <w:lang w:eastAsia="ru-RU"/>
        </w:rPr>
      </w:pPr>
    </w:p>
    <w:p w14:paraId="0710E269" w14:textId="77777777" w:rsidR="00166951" w:rsidRPr="00F00165" w:rsidRDefault="00166951" w:rsidP="00F00165">
      <w:pPr>
        <w:widowControl/>
        <w:autoSpaceDN w:val="0"/>
        <w:jc w:val="both"/>
        <w:rPr>
          <w:rFonts w:eastAsia="Times New Roman"/>
          <w:sz w:val="24"/>
          <w:szCs w:val="24"/>
          <w:lang w:eastAsia="ru-RU"/>
        </w:rPr>
      </w:pPr>
    </w:p>
    <w:p w14:paraId="6E5C6648" w14:textId="77777777" w:rsidR="00F00165" w:rsidRPr="00F00165" w:rsidRDefault="00F00165" w:rsidP="00F00165">
      <w:pPr>
        <w:widowControl/>
        <w:autoSpaceDN w:val="0"/>
        <w:jc w:val="both"/>
        <w:rPr>
          <w:rFonts w:eastAsia="Times New Roman"/>
          <w:sz w:val="24"/>
          <w:szCs w:val="24"/>
          <w:lang w:eastAsia="ru-RU"/>
        </w:rPr>
      </w:pPr>
    </w:p>
    <w:p w14:paraId="69CCB943" w14:textId="77777777" w:rsidR="00F00165" w:rsidRPr="00F00165" w:rsidRDefault="00F00165" w:rsidP="00F00165">
      <w:pPr>
        <w:pageBreakBefore/>
        <w:widowControl/>
        <w:autoSpaceDN w:val="0"/>
        <w:spacing w:after="240"/>
        <w:jc w:val="center"/>
        <w:rPr>
          <w:rFonts w:eastAsia="Times New Roman"/>
          <w:b/>
          <w:bCs/>
          <w:sz w:val="24"/>
          <w:szCs w:val="24"/>
          <w:lang w:eastAsia="ru-RU"/>
        </w:rPr>
      </w:pPr>
      <w:r w:rsidRPr="00F00165">
        <w:rPr>
          <w:rFonts w:eastAsia="Times New Roman"/>
          <w:b/>
          <w:bCs/>
          <w:sz w:val="24"/>
          <w:szCs w:val="24"/>
          <w:lang w:eastAsia="ru-RU"/>
        </w:rPr>
        <w:t>1. Сведения о кандидате, его супруге и несовершеннолетних детях</w:t>
      </w: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206"/>
      </w:tblGrid>
      <w:tr w:rsidR="00F00165" w:rsidRPr="00F00165" w14:paraId="3B535166" w14:textId="77777777" w:rsidTr="00571139">
        <w:tc>
          <w:tcPr>
            <w:tcW w:w="4820" w:type="dxa"/>
          </w:tcPr>
          <w:p w14:paraId="6DEC28C3"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Фамилия, имя, отчество кандидата, его супруги (супруга) и несовершеннолетних детей </w:t>
            </w:r>
            <w:r w:rsidRPr="00F00165">
              <w:rPr>
                <w:rFonts w:eastAsia="Times New Roman"/>
                <w:sz w:val="24"/>
                <w:szCs w:val="24"/>
                <w:vertAlign w:val="superscript"/>
                <w:lang w:eastAsia="ru-RU"/>
              </w:rPr>
              <w:t>1</w:t>
            </w:r>
          </w:p>
        </w:tc>
        <w:tc>
          <w:tcPr>
            <w:tcW w:w="10206" w:type="dxa"/>
          </w:tcPr>
          <w:p w14:paraId="17E4B07C"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2860098A" w14:textId="77777777" w:rsidTr="00571139">
        <w:tc>
          <w:tcPr>
            <w:tcW w:w="4820" w:type="dxa"/>
          </w:tcPr>
          <w:p w14:paraId="0666936B" w14:textId="77777777" w:rsidR="00F00165" w:rsidRPr="00F00165" w:rsidRDefault="00F00165" w:rsidP="00F00165">
            <w:pPr>
              <w:widowControl/>
              <w:autoSpaceDN w:val="0"/>
              <w:jc w:val="center"/>
              <w:rPr>
                <w:rFonts w:eastAsia="Times New Roman"/>
                <w:sz w:val="24"/>
                <w:szCs w:val="24"/>
                <w:lang w:val="en-US" w:eastAsia="ru-RU"/>
              </w:rPr>
            </w:pPr>
            <w:r w:rsidRPr="00F00165">
              <w:rPr>
                <w:rFonts w:eastAsia="Times New Roman"/>
                <w:sz w:val="24"/>
                <w:szCs w:val="24"/>
                <w:lang w:eastAsia="ru-RU"/>
              </w:rPr>
              <w:t>Степень родства</w:t>
            </w:r>
            <w:r w:rsidRPr="00F00165">
              <w:rPr>
                <w:rFonts w:eastAsia="Times New Roman"/>
                <w:sz w:val="24"/>
                <w:szCs w:val="24"/>
                <w:lang w:val="en-US" w:eastAsia="ru-RU"/>
              </w:rPr>
              <w:t xml:space="preserve"> </w:t>
            </w:r>
            <w:r w:rsidRPr="00F00165">
              <w:rPr>
                <w:rFonts w:eastAsia="Times New Roman"/>
                <w:sz w:val="24"/>
                <w:szCs w:val="24"/>
                <w:vertAlign w:val="superscript"/>
                <w:lang w:val="en-US" w:eastAsia="ru-RU"/>
              </w:rPr>
              <w:t>2</w:t>
            </w:r>
          </w:p>
        </w:tc>
        <w:tc>
          <w:tcPr>
            <w:tcW w:w="10206" w:type="dxa"/>
          </w:tcPr>
          <w:p w14:paraId="28322FC9"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5967A09C" w14:textId="77777777" w:rsidTr="00571139">
        <w:tc>
          <w:tcPr>
            <w:tcW w:w="4820" w:type="dxa"/>
          </w:tcPr>
          <w:p w14:paraId="075AAC9B"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Дата рождения</w:t>
            </w:r>
          </w:p>
        </w:tc>
        <w:tc>
          <w:tcPr>
            <w:tcW w:w="10206" w:type="dxa"/>
          </w:tcPr>
          <w:p w14:paraId="3C9C7600"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389FAC04" w14:textId="77777777" w:rsidTr="00571139">
        <w:tc>
          <w:tcPr>
            <w:tcW w:w="4820" w:type="dxa"/>
          </w:tcPr>
          <w:p w14:paraId="77896CDE"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Место рождения</w:t>
            </w:r>
          </w:p>
        </w:tc>
        <w:tc>
          <w:tcPr>
            <w:tcW w:w="10206" w:type="dxa"/>
          </w:tcPr>
          <w:p w14:paraId="6E226593"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6977B674" w14:textId="77777777" w:rsidTr="00571139">
        <w:tc>
          <w:tcPr>
            <w:tcW w:w="4820" w:type="dxa"/>
          </w:tcPr>
          <w:p w14:paraId="6096F9C8"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Вид документа, удостоверяющего</w:t>
            </w:r>
            <w:r w:rsidRPr="00F00165">
              <w:rPr>
                <w:rFonts w:eastAsia="Times New Roman"/>
                <w:sz w:val="24"/>
                <w:szCs w:val="24"/>
                <w:lang w:eastAsia="ru-RU"/>
              </w:rPr>
              <w:br/>
              <w:t>личность кандидата, его супруги (супруга) и несовершеннолетних детей </w:t>
            </w:r>
            <w:r w:rsidRPr="00F00165">
              <w:rPr>
                <w:rFonts w:eastAsia="Times New Roman"/>
                <w:sz w:val="24"/>
                <w:szCs w:val="24"/>
                <w:vertAlign w:val="superscript"/>
                <w:lang w:eastAsia="ru-RU"/>
              </w:rPr>
              <w:t>3</w:t>
            </w:r>
            <w:r w:rsidRPr="00F00165">
              <w:rPr>
                <w:rFonts w:eastAsia="Times New Roman"/>
                <w:sz w:val="24"/>
                <w:szCs w:val="24"/>
                <w:lang w:eastAsia="ru-RU"/>
              </w:rPr>
              <w:br/>
              <w:t>(серия, номер, дата выдачи)</w:t>
            </w:r>
          </w:p>
        </w:tc>
        <w:tc>
          <w:tcPr>
            <w:tcW w:w="10206" w:type="dxa"/>
          </w:tcPr>
          <w:p w14:paraId="1AF94FD1"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68B92856" w14:textId="77777777" w:rsidTr="00571139">
        <w:tc>
          <w:tcPr>
            <w:tcW w:w="4820" w:type="dxa"/>
          </w:tcPr>
          <w:p w14:paraId="309F5C74"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 xml:space="preserve">ИНН </w:t>
            </w:r>
            <w:r w:rsidRPr="00F00165">
              <w:rPr>
                <w:rFonts w:eastAsia="Times New Roman"/>
                <w:sz w:val="24"/>
                <w:szCs w:val="24"/>
                <w:vertAlign w:val="superscript"/>
                <w:lang w:eastAsia="ru-RU"/>
              </w:rPr>
              <w:t>4</w:t>
            </w:r>
          </w:p>
        </w:tc>
        <w:tc>
          <w:tcPr>
            <w:tcW w:w="10206" w:type="dxa"/>
          </w:tcPr>
          <w:p w14:paraId="6CAA9F96"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7C4C0A11" w14:textId="77777777" w:rsidTr="00571139">
        <w:tc>
          <w:tcPr>
            <w:tcW w:w="4820" w:type="dxa"/>
          </w:tcPr>
          <w:p w14:paraId="224D6C59"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Адрес регистрации (места жительства)</w:t>
            </w:r>
          </w:p>
        </w:tc>
        <w:tc>
          <w:tcPr>
            <w:tcW w:w="10206" w:type="dxa"/>
          </w:tcPr>
          <w:p w14:paraId="0F42448A" w14:textId="77777777" w:rsidR="00F00165" w:rsidRPr="00F00165" w:rsidRDefault="00F00165" w:rsidP="00F00165">
            <w:pPr>
              <w:widowControl/>
              <w:autoSpaceDN w:val="0"/>
              <w:jc w:val="center"/>
              <w:rPr>
                <w:rFonts w:eastAsia="Times New Roman"/>
                <w:sz w:val="24"/>
                <w:szCs w:val="24"/>
                <w:lang w:eastAsia="ru-RU"/>
              </w:rPr>
            </w:pPr>
          </w:p>
        </w:tc>
      </w:tr>
    </w:tbl>
    <w:p w14:paraId="0C2B2743" w14:textId="77777777" w:rsidR="00F00165" w:rsidRPr="00F00165" w:rsidRDefault="00F00165" w:rsidP="00F00165">
      <w:pPr>
        <w:widowControl/>
        <w:autoSpaceDN w:val="0"/>
        <w:spacing w:before="480" w:after="120"/>
        <w:jc w:val="center"/>
        <w:rPr>
          <w:rFonts w:eastAsia="Times New Roman"/>
          <w:sz w:val="24"/>
          <w:szCs w:val="24"/>
          <w:lang w:eastAsia="ru-RU"/>
        </w:rPr>
      </w:pPr>
      <w:r w:rsidRPr="00F00165">
        <w:rPr>
          <w:rFonts w:eastAsia="Times New Roman"/>
          <w:b/>
          <w:bCs/>
          <w:sz w:val="24"/>
          <w:szCs w:val="24"/>
          <w:lang w:eastAsia="ru-RU"/>
        </w:rPr>
        <w:t>2. Сведения о приобретенном имуществе</w:t>
      </w:r>
      <w:r w:rsidRPr="00F00165">
        <w:rPr>
          <w:rFonts w:eastAsia="Times New Roman"/>
          <w:sz w:val="24"/>
          <w:szCs w:val="24"/>
          <w:lang w:eastAsia="ru-RU"/>
        </w:rPr>
        <w:t> </w:t>
      </w:r>
      <w:r w:rsidRPr="00F00165">
        <w:rPr>
          <w:rFonts w:eastAsia="Times New Roman"/>
          <w:sz w:val="24"/>
          <w:szCs w:val="24"/>
          <w:vertAlign w:val="superscript"/>
          <w:lang w:eastAsia="ru-RU"/>
        </w:rPr>
        <w:t>5</w:t>
      </w: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3686"/>
        <w:gridCol w:w="1814"/>
        <w:gridCol w:w="3544"/>
      </w:tblGrid>
      <w:tr w:rsidR="00F00165" w:rsidRPr="00F00165" w14:paraId="3003B174" w14:textId="77777777" w:rsidTr="00571139">
        <w:tc>
          <w:tcPr>
            <w:tcW w:w="567" w:type="dxa"/>
            <w:vAlign w:val="center"/>
          </w:tcPr>
          <w:p w14:paraId="6E8DFD32" w14:textId="77777777" w:rsidR="00F00165" w:rsidRPr="00F00165" w:rsidRDefault="00F00165" w:rsidP="00571139">
            <w:pPr>
              <w:widowControl/>
              <w:autoSpaceDN w:val="0"/>
              <w:ind w:hanging="600"/>
              <w:jc w:val="center"/>
              <w:rPr>
                <w:rFonts w:eastAsia="Times New Roman"/>
                <w:sz w:val="24"/>
                <w:szCs w:val="24"/>
                <w:lang w:eastAsia="ru-RU"/>
              </w:rPr>
            </w:pPr>
            <w:r w:rsidRPr="00F00165">
              <w:rPr>
                <w:rFonts w:eastAsia="Times New Roman"/>
                <w:sz w:val="24"/>
                <w:szCs w:val="24"/>
                <w:lang w:eastAsia="ru-RU"/>
              </w:rPr>
              <w:t>№ п/п</w:t>
            </w:r>
          </w:p>
        </w:tc>
        <w:tc>
          <w:tcPr>
            <w:tcW w:w="5415" w:type="dxa"/>
            <w:vAlign w:val="center"/>
          </w:tcPr>
          <w:p w14:paraId="5837486B" w14:textId="77777777" w:rsidR="00F00165" w:rsidRPr="00F00165" w:rsidRDefault="00F00165" w:rsidP="00F00165">
            <w:pPr>
              <w:widowControl/>
              <w:autoSpaceDE/>
              <w:jc w:val="center"/>
              <w:rPr>
                <w:rFonts w:eastAsia="Times New Roman"/>
                <w:sz w:val="24"/>
                <w:szCs w:val="24"/>
                <w:lang w:eastAsia="ru-RU"/>
              </w:rPr>
            </w:pPr>
            <w:r w:rsidRPr="00F00165">
              <w:rPr>
                <w:rFonts w:eastAsia="Times New Roman"/>
                <w:sz w:val="24"/>
                <w:szCs w:val="24"/>
                <w:lang w:eastAsia="ru-RU"/>
              </w:rP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 цифровые финансовые активы, цифровая валюта</w:t>
            </w:r>
          </w:p>
        </w:tc>
        <w:tc>
          <w:tcPr>
            <w:tcW w:w="3686" w:type="dxa"/>
            <w:vAlign w:val="center"/>
          </w:tcPr>
          <w:p w14:paraId="5BE22861"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Адрес места нахождения имущества </w:t>
            </w:r>
            <w:r w:rsidRPr="00F00165">
              <w:rPr>
                <w:rFonts w:eastAsia="Times New Roman"/>
                <w:sz w:val="24"/>
                <w:szCs w:val="24"/>
                <w:vertAlign w:val="superscript"/>
                <w:lang w:eastAsia="ru-RU"/>
              </w:rPr>
              <w:t>6</w:t>
            </w:r>
          </w:p>
        </w:tc>
        <w:tc>
          <w:tcPr>
            <w:tcW w:w="1814" w:type="dxa"/>
            <w:vAlign w:val="center"/>
          </w:tcPr>
          <w:p w14:paraId="0E340694"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Дата совершения сделки</w:t>
            </w:r>
          </w:p>
        </w:tc>
        <w:tc>
          <w:tcPr>
            <w:tcW w:w="3544" w:type="dxa"/>
            <w:vAlign w:val="center"/>
          </w:tcPr>
          <w:p w14:paraId="7CED2079"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Сумма сделки (руб.)</w:t>
            </w:r>
          </w:p>
        </w:tc>
      </w:tr>
      <w:tr w:rsidR="00F00165" w:rsidRPr="00F00165" w14:paraId="3E2BEBCE" w14:textId="77777777" w:rsidTr="00571139">
        <w:tc>
          <w:tcPr>
            <w:tcW w:w="567" w:type="dxa"/>
          </w:tcPr>
          <w:p w14:paraId="18BB6D69" w14:textId="77777777" w:rsidR="00F00165" w:rsidRPr="00F00165" w:rsidRDefault="00F00165" w:rsidP="00571139">
            <w:pPr>
              <w:widowControl/>
              <w:autoSpaceDN w:val="0"/>
              <w:ind w:hanging="600"/>
              <w:jc w:val="center"/>
              <w:rPr>
                <w:rFonts w:eastAsia="Times New Roman"/>
                <w:sz w:val="24"/>
                <w:szCs w:val="24"/>
                <w:lang w:eastAsia="ru-RU"/>
              </w:rPr>
            </w:pPr>
          </w:p>
        </w:tc>
        <w:tc>
          <w:tcPr>
            <w:tcW w:w="5415" w:type="dxa"/>
          </w:tcPr>
          <w:p w14:paraId="69610672" w14:textId="77777777" w:rsidR="00F00165" w:rsidRPr="00F00165" w:rsidRDefault="00F00165" w:rsidP="00F00165">
            <w:pPr>
              <w:widowControl/>
              <w:autoSpaceDN w:val="0"/>
              <w:rPr>
                <w:rFonts w:eastAsia="Times New Roman"/>
                <w:sz w:val="24"/>
                <w:szCs w:val="24"/>
                <w:lang w:eastAsia="ru-RU"/>
              </w:rPr>
            </w:pPr>
          </w:p>
        </w:tc>
        <w:tc>
          <w:tcPr>
            <w:tcW w:w="3686" w:type="dxa"/>
          </w:tcPr>
          <w:p w14:paraId="4A41312F" w14:textId="77777777" w:rsidR="00F00165" w:rsidRPr="00F00165" w:rsidRDefault="00F00165" w:rsidP="00F00165">
            <w:pPr>
              <w:widowControl/>
              <w:autoSpaceDN w:val="0"/>
              <w:rPr>
                <w:rFonts w:eastAsia="Times New Roman"/>
                <w:sz w:val="24"/>
                <w:szCs w:val="24"/>
                <w:lang w:eastAsia="ru-RU"/>
              </w:rPr>
            </w:pPr>
          </w:p>
        </w:tc>
        <w:tc>
          <w:tcPr>
            <w:tcW w:w="1814" w:type="dxa"/>
          </w:tcPr>
          <w:p w14:paraId="4208B5E2" w14:textId="77777777" w:rsidR="00F00165" w:rsidRPr="00F00165" w:rsidRDefault="00F00165" w:rsidP="00F00165">
            <w:pPr>
              <w:widowControl/>
              <w:autoSpaceDN w:val="0"/>
              <w:jc w:val="center"/>
              <w:rPr>
                <w:rFonts w:eastAsia="Times New Roman"/>
                <w:sz w:val="24"/>
                <w:szCs w:val="24"/>
                <w:lang w:eastAsia="ru-RU"/>
              </w:rPr>
            </w:pPr>
          </w:p>
        </w:tc>
        <w:tc>
          <w:tcPr>
            <w:tcW w:w="3544" w:type="dxa"/>
          </w:tcPr>
          <w:p w14:paraId="633688D3"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0735ABE1" w14:textId="77777777" w:rsidTr="00571139">
        <w:tc>
          <w:tcPr>
            <w:tcW w:w="567" w:type="dxa"/>
          </w:tcPr>
          <w:p w14:paraId="36021FEB" w14:textId="77777777" w:rsidR="00F00165" w:rsidRPr="00F00165" w:rsidRDefault="00F00165" w:rsidP="00571139">
            <w:pPr>
              <w:widowControl/>
              <w:autoSpaceDN w:val="0"/>
              <w:ind w:hanging="600"/>
              <w:jc w:val="center"/>
              <w:rPr>
                <w:rFonts w:eastAsia="Times New Roman"/>
                <w:sz w:val="24"/>
                <w:szCs w:val="24"/>
                <w:lang w:eastAsia="ru-RU"/>
              </w:rPr>
            </w:pPr>
          </w:p>
        </w:tc>
        <w:tc>
          <w:tcPr>
            <w:tcW w:w="5415" w:type="dxa"/>
          </w:tcPr>
          <w:p w14:paraId="0A8F4B4C" w14:textId="77777777" w:rsidR="00F00165" w:rsidRPr="00F00165" w:rsidRDefault="00F00165" w:rsidP="00F00165">
            <w:pPr>
              <w:widowControl/>
              <w:autoSpaceDN w:val="0"/>
              <w:rPr>
                <w:rFonts w:eastAsia="Times New Roman"/>
                <w:sz w:val="24"/>
                <w:szCs w:val="24"/>
                <w:lang w:eastAsia="ru-RU"/>
              </w:rPr>
            </w:pPr>
          </w:p>
        </w:tc>
        <w:tc>
          <w:tcPr>
            <w:tcW w:w="3686" w:type="dxa"/>
          </w:tcPr>
          <w:p w14:paraId="36485CAE" w14:textId="77777777" w:rsidR="00F00165" w:rsidRPr="00F00165" w:rsidRDefault="00F00165" w:rsidP="00F00165">
            <w:pPr>
              <w:widowControl/>
              <w:autoSpaceDN w:val="0"/>
              <w:rPr>
                <w:rFonts w:eastAsia="Times New Roman"/>
                <w:sz w:val="24"/>
                <w:szCs w:val="24"/>
                <w:lang w:eastAsia="ru-RU"/>
              </w:rPr>
            </w:pPr>
          </w:p>
        </w:tc>
        <w:tc>
          <w:tcPr>
            <w:tcW w:w="1814" w:type="dxa"/>
          </w:tcPr>
          <w:p w14:paraId="11185049" w14:textId="77777777" w:rsidR="00F00165" w:rsidRPr="00F00165" w:rsidRDefault="00F00165" w:rsidP="00F00165">
            <w:pPr>
              <w:widowControl/>
              <w:autoSpaceDN w:val="0"/>
              <w:jc w:val="center"/>
              <w:rPr>
                <w:rFonts w:eastAsia="Times New Roman"/>
                <w:sz w:val="24"/>
                <w:szCs w:val="24"/>
                <w:lang w:eastAsia="ru-RU"/>
              </w:rPr>
            </w:pPr>
          </w:p>
        </w:tc>
        <w:tc>
          <w:tcPr>
            <w:tcW w:w="3544" w:type="dxa"/>
          </w:tcPr>
          <w:p w14:paraId="6CCCC886" w14:textId="77777777" w:rsidR="00F00165" w:rsidRPr="00F00165" w:rsidRDefault="00F00165" w:rsidP="00F00165">
            <w:pPr>
              <w:widowControl/>
              <w:autoSpaceDN w:val="0"/>
              <w:jc w:val="center"/>
              <w:rPr>
                <w:rFonts w:eastAsia="Times New Roman"/>
                <w:sz w:val="24"/>
                <w:szCs w:val="24"/>
                <w:lang w:eastAsia="ru-RU"/>
              </w:rPr>
            </w:pPr>
          </w:p>
        </w:tc>
      </w:tr>
    </w:tbl>
    <w:p w14:paraId="310F7922" w14:textId="77777777" w:rsidR="00F00165" w:rsidRPr="00F00165" w:rsidRDefault="00F00165" w:rsidP="00F00165">
      <w:pPr>
        <w:widowControl/>
        <w:autoSpaceDN w:val="0"/>
        <w:jc w:val="center"/>
        <w:rPr>
          <w:rFonts w:eastAsia="Times New Roman"/>
          <w:b/>
          <w:sz w:val="24"/>
          <w:szCs w:val="24"/>
          <w:lang w:eastAsia="ru-RU"/>
        </w:rPr>
      </w:pPr>
    </w:p>
    <w:p w14:paraId="39A6CF24" w14:textId="77777777" w:rsidR="00F00165" w:rsidRPr="00F00165" w:rsidRDefault="00F00165" w:rsidP="00F00165">
      <w:pPr>
        <w:widowControl/>
        <w:autoSpaceDN w:val="0"/>
        <w:jc w:val="center"/>
        <w:rPr>
          <w:rFonts w:eastAsia="Times New Roman"/>
          <w:b/>
          <w:sz w:val="24"/>
          <w:szCs w:val="24"/>
          <w:lang w:eastAsia="ru-RU"/>
        </w:rPr>
      </w:pPr>
      <w:r w:rsidRPr="00F00165">
        <w:rPr>
          <w:rFonts w:eastAsia="Times New Roman"/>
          <w:b/>
          <w:sz w:val="24"/>
          <w:szCs w:val="24"/>
          <w:lang w:eastAsia="ru-RU"/>
        </w:rPr>
        <w:t>3. Цифровые финансовые активы, цифровые права, включающие</w:t>
      </w:r>
    </w:p>
    <w:p w14:paraId="4F655DFC" w14:textId="77777777" w:rsidR="00F00165" w:rsidRPr="00F00165" w:rsidRDefault="00F00165" w:rsidP="00F00165">
      <w:pPr>
        <w:widowControl/>
        <w:autoSpaceDN w:val="0"/>
        <w:jc w:val="center"/>
        <w:rPr>
          <w:rFonts w:eastAsia="Times New Roman"/>
          <w:b/>
          <w:sz w:val="24"/>
          <w:szCs w:val="24"/>
          <w:lang w:eastAsia="ru-RU"/>
        </w:rPr>
      </w:pPr>
      <w:r w:rsidRPr="00F00165">
        <w:rPr>
          <w:rFonts w:eastAsia="Times New Roman"/>
          <w:b/>
          <w:sz w:val="24"/>
          <w:szCs w:val="24"/>
          <w:lang w:eastAsia="ru-RU"/>
        </w:rPr>
        <w:t>одновременно цифровые финансовые активы и иные цифровые права</w:t>
      </w:r>
    </w:p>
    <w:p w14:paraId="7ED37871" w14:textId="77777777" w:rsidR="00F00165" w:rsidRPr="00F00165" w:rsidRDefault="00F00165" w:rsidP="00F00165">
      <w:pPr>
        <w:widowControl/>
        <w:autoSpaceDN w:val="0"/>
        <w:rPr>
          <w:rFonts w:eastAsia="Times New Roman"/>
          <w:sz w:val="24"/>
          <w:szCs w:val="24"/>
          <w:lang w:eastAsia="ru-RU"/>
        </w:rPr>
      </w:pPr>
    </w:p>
    <w:tbl>
      <w:tblPr>
        <w:tblW w:w="0" w:type="auto"/>
        <w:tblInd w:w="279" w:type="dxa"/>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2694"/>
        <w:gridCol w:w="6033"/>
      </w:tblGrid>
      <w:tr w:rsidR="00F00165" w:rsidRPr="00F00165" w14:paraId="4C413482" w14:textId="77777777" w:rsidTr="00571139">
        <w:tc>
          <w:tcPr>
            <w:tcW w:w="634" w:type="dxa"/>
            <w:tcBorders>
              <w:top w:val="single" w:sz="4" w:space="0" w:color="auto"/>
              <w:left w:val="single" w:sz="4" w:space="0" w:color="auto"/>
              <w:bottom w:val="single" w:sz="4" w:space="0" w:color="auto"/>
              <w:right w:val="single" w:sz="4" w:space="0" w:color="auto"/>
            </w:tcBorders>
          </w:tcPr>
          <w:p w14:paraId="11C07679"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 п/п</w:t>
            </w:r>
          </w:p>
        </w:tc>
        <w:tc>
          <w:tcPr>
            <w:tcW w:w="4248" w:type="dxa"/>
            <w:tcBorders>
              <w:top w:val="single" w:sz="4" w:space="0" w:color="auto"/>
              <w:left w:val="single" w:sz="4" w:space="0" w:color="auto"/>
              <w:bottom w:val="single" w:sz="4" w:space="0" w:color="auto"/>
              <w:right w:val="single" w:sz="4" w:space="0" w:color="auto"/>
            </w:tcBorders>
          </w:tcPr>
          <w:p w14:paraId="1F8DB755" w14:textId="77777777" w:rsidR="00F00165" w:rsidRPr="00F00165" w:rsidRDefault="00F00165" w:rsidP="00F00165">
            <w:pPr>
              <w:widowControl/>
              <w:autoSpaceDN w:val="0"/>
              <w:rPr>
                <w:rFonts w:eastAsia="Times New Roman"/>
                <w:sz w:val="24"/>
                <w:szCs w:val="24"/>
                <w:vertAlign w:val="superscript"/>
                <w:lang w:eastAsia="ru-RU"/>
              </w:rPr>
            </w:pPr>
            <w:r w:rsidRPr="00F00165">
              <w:rPr>
                <w:rFonts w:eastAsia="Times New Roman"/>
                <w:sz w:val="24"/>
                <w:szCs w:val="24"/>
                <w:lang w:eastAsia="ru-RU"/>
              </w:rPr>
              <w:t xml:space="preserve">Наименование цифрового финансового актива или цифрового права </w:t>
            </w:r>
            <w:r w:rsidRPr="00F00165">
              <w:rPr>
                <w:rFonts w:eastAsia="Times New Roman"/>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tcPr>
          <w:p w14:paraId="1ABEF446"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14:paraId="2AADE458"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Общее количество</w:t>
            </w:r>
          </w:p>
        </w:tc>
        <w:tc>
          <w:tcPr>
            <w:tcW w:w="6033" w:type="dxa"/>
            <w:tcBorders>
              <w:top w:val="single" w:sz="4" w:space="0" w:color="auto"/>
              <w:left w:val="single" w:sz="4" w:space="0" w:color="auto"/>
              <w:bottom w:val="single" w:sz="4" w:space="0" w:color="auto"/>
              <w:right w:val="single" w:sz="4" w:space="0" w:color="auto"/>
            </w:tcBorders>
          </w:tcPr>
          <w:p w14:paraId="6C1DBF4F" w14:textId="77777777" w:rsidR="00F00165" w:rsidRPr="00F00165" w:rsidRDefault="00F00165" w:rsidP="00F00165">
            <w:pPr>
              <w:widowControl/>
              <w:autoSpaceDN w:val="0"/>
              <w:rPr>
                <w:rFonts w:eastAsia="Times New Roman"/>
                <w:sz w:val="24"/>
                <w:szCs w:val="24"/>
                <w:vertAlign w:val="superscript"/>
                <w:lang w:eastAsia="ru-RU"/>
              </w:rPr>
            </w:pPr>
            <w:r w:rsidRPr="00F00165">
              <w:rPr>
                <w:rFonts w:eastAsia="Times New Roman"/>
                <w:sz w:val="24"/>
                <w:szCs w:val="24"/>
                <w:lang w:eastAsia="ru-RU"/>
              </w:rPr>
              <w:t xml:space="preserve">Сведения об операторе информационной системы, в которой осуществляется выпуск цифровых финансовых активов </w:t>
            </w:r>
            <w:r w:rsidRPr="00F00165">
              <w:rPr>
                <w:rFonts w:eastAsia="Times New Roman"/>
                <w:sz w:val="24"/>
                <w:szCs w:val="24"/>
                <w:vertAlign w:val="superscript"/>
                <w:lang w:eastAsia="ru-RU"/>
              </w:rPr>
              <w:t>8</w:t>
            </w:r>
          </w:p>
        </w:tc>
      </w:tr>
      <w:tr w:rsidR="00F00165" w:rsidRPr="00F00165" w14:paraId="776937FE" w14:textId="77777777" w:rsidTr="00571139">
        <w:tc>
          <w:tcPr>
            <w:tcW w:w="634" w:type="dxa"/>
            <w:tcBorders>
              <w:top w:val="single" w:sz="4" w:space="0" w:color="auto"/>
              <w:left w:val="single" w:sz="4" w:space="0" w:color="auto"/>
              <w:bottom w:val="single" w:sz="4" w:space="0" w:color="auto"/>
              <w:right w:val="single" w:sz="4" w:space="0" w:color="auto"/>
            </w:tcBorders>
          </w:tcPr>
          <w:p w14:paraId="7C882DF9" w14:textId="77777777" w:rsidR="00F00165" w:rsidRPr="00F00165" w:rsidRDefault="00F00165" w:rsidP="00F00165">
            <w:pPr>
              <w:widowControl/>
              <w:autoSpaceDN w:val="0"/>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0F58A5FE" w14:textId="77777777" w:rsidR="00F00165" w:rsidRPr="00F00165" w:rsidRDefault="00F00165" w:rsidP="00F00165">
            <w:pPr>
              <w:widowControl/>
              <w:autoSpaceDN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6E4B08D" w14:textId="77777777" w:rsidR="00F00165" w:rsidRPr="00F00165" w:rsidRDefault="00F00165" w:rsidP="00F00165">
            <w:pPr>
              <w:widowControl/>
              <w:autoSpaceDN w:val="0"/>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E5602AB" w14:textId="77777777" w:rsidR="00F00165" w:rsidRPr="00F00165" w:rsidRDefault="00F00165" w:rsidP="00F00165">
            <w:pPr>
              <w:widowControl/>
              <w:autoSpaceDN w:val="0"/>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64B10DBF" w14:textId="77777777" w:rsidR="00F00165" w:rsidRPr="00F00165" w:rsidRDefault="00F00165" w:rsidP="00F00165">
            <w:pPr>
              <w:widowControl/>
              <w:autoSpaceDN w:val="0"/>
              <w:rPr>
                <w:rFonts w:eastAsia="Times New Roman"/>
                <w:sz w:val="24"/>
                <w:szCs w:val="24"/>
                <w:lang w:eastAsia="ru-RU"/>
              </w:rPr>
            </w:pPr>
          </w:p>
        </w:tc>
      </w:tr>
      <w:tr w:rsidR="00F00165" w:rsidRPr="00F00165" w14:paraId="29EB930B" w14:textId="77777777" w:rsidTr="00571139">
        <w:tc>
          <w:tcPr>
            <w:tcW w:w="634" w:type="dxa"/>
            <w:tcBorders>
              <w:top w:val="single" w:sz="4" w:space="0" w:color="auto"/>
              <w:left w:val="single" w:sz="4" w:space="0" w:color="auto"/>
              <w:bottom w:val="single" w:sz="4" w:space="0" w:color="auto"/>
              <w:right w:val="single" w:sz="4" w:space="0" w:color="auto"/>
            </w:tcBorders>
          </w:tcPr>
          <w:p w14:paraId="1A9602C9" w14:textId="77777777" w:rsidR="00F00165" w:rsidRPr="00F00165" w:rsidRDefault="00F00165" w:rsidP="00F00165">
            <w:pPr>
              <w:widowControl/>
              <w:autoSpaceDN w:val="0"/>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07F5A813" w14:textId="77777777" w:rsidR="00F00165" w:rsidRPr="00F00165" w:rsidRDefault="00F00165" w:rsidP="00F00165">
            <w:pPr>
              <w:widowControl/>
              <w:autoSpaceDN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63D8637" w14:textId="77777777" w:rsidR="00F00165" w:rsidRPr="00F00165" w:rsidRDefault="00F00165" w:rsidP="00F00165">
            <w:pPr>
              <w:widowControl/>
              <w:autoSpaceDN w:val="0"/>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3152D75B" w14:textId="77777777" w:rsidR="00F00165" w:rsidRPr="00F00165" w:rsidRDefault="00F00165" w:rsidP="00F00165">
            <w:pPr>
              <w:widowControl/>
              <w:autoSpaceDN w:val="0"/>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521C7CC6" w14:textId="77777777" w:rsidR="00F00165" w:rsidRPr="00F00165" w:rsidRDefault="00F00165" w:rsidP="00F00165">
            <w:pPr>
              <w:widowControl/>
              <w:autoSpaceDN w:val="0"/>
              <w:rPr>
                <w:rFonts w:eastAsia="Times New Roman"/>
                <w:sz w:val="24"/>
                <w:szCs w:val="24"/>
                <w:lang w:eastAsia="ru-RU"/>
              </w:rPr>
            </w:pPr>
          </w:p>
        </w:tc>
      </w:tr>
    </w:tbl>
    <w:p w14:paraId="4D74E20A" w14:textId="77777777" w:rsidR="00F00165" w:rsidRPr="00F00165" w:rsidRDefault="00F00165" w:rsidP="00F00165">
      <w:pPr>
        <w:widowControl/>
        <w:autoSpaceDN w:val="0"/>
        <w:rPr>
          <w:rFonts w:eastAsia="Times New Roman"/>
          <w:sz w:val="24"/>
          <w:szCs w:val="24"/>
          <w:lang w:eastAsia="ru-RU"/>
        </w:rPr>
      </w:pPr>
    </w:p>
    <w:p w14:paraId="181079B2" w14:textId="77777777" w:rsidR="00F00165" w:rsidRPr="00F00165" w:rsidRDefault="00F00165" w:rsidP="00F00165">
      <w:pPr>
        <w:autoSpaceDN w:val="0"/>
        <w:adjustRightInd w:val="0"/>
        <w:jc w:val="center"/>
        <w:rPr>
          <w:rFonts w:eastAsia="Times New Roman"/>
          <w:b/>
          <w:sz w:val="24"/>
          <w:szCs w:val="24"/>
          <w:lang w:eastAsia="ru-RU"/>
        </w:rPr>
      </w:pPr>
    </w:p>
    <w:p w14:paraId="4B194FE5" w14:textId="77777777" w:rsidR="00F00165" w:rsidRPr="00F00165" w:rsidRDefault="00F00165" w:rsidP="00F00165">
      <w:pPr>
        <w:autoSpaceDN w:val="0"/>
        <w:adjustRightInd w:val="0"/>
        <w:jc w:val="center"/>
        <w:rPr>
          <w:rFonts w:eastAsia="Times New Roman"/>
          <w:b/>
          <w:sz w:val="24"/>
          <w:szCs w:val="24"/>
          <w:lang w:eastAsia="ru-RU"/>
        </w:rPr>
      </w:pPr>
    </w:p>
    <w:p w14:paraId="251AE0CE" w14:textId="77777777" w:rsidR="00F00165" w:rsidRPr="00F00165" w:rsidRDefault="00F00165" w:rsidP="00F00165">
      <w:pPr>
        <w:autoSpaceDN w:val="0"/>
        <w:adjustRightInd w:val="0"/>
        <w:jc w:val="center"/>
        <w:rPr>
          <w:rFonts w:eastAsia="Times New Roman"/>
          <w:b/>
          <w:sz w:val="24"/>
          <w:szCs w:val="24"/>
          <w:lang w:eastAsia="ru-RU"/>
        </w:rPr>
      </w:pPr>
      <w:r w:rsidRPr="00F00165">
        <w:rPr>
          <w:rFonts w:eastAsia="Times New Roman"/>
          <w:b/>
          <w:sz w:val="24"/>
          <w:szCs w:val="24"/>
          <w:lang w:eastAsia="ru-RU"/>
        </w:rPr>
        <w:t>3.1. Утилитарные цифровые права</w:t>
      </w:r>
    </w:p>
    <w:p w14:paraId="132F05CC" w14:textId="77777777" w:rsidR="00F00165" w:rsidRPr="00F00165" w:rsidRDefault="00F00165" w:rsidP="00F00165">
      <w:pPr>
        <w:autoSpaceDN w:val="0"/>
        <w:adjustRightInd w:val="0"/>
        <w:jc w:val="both"/>
        <w:rPr>
          <w:rFonts w:eastAsia="Times New Roman"/>
          <w:sz w:val="24"/>
          <w:szCs w:val="24"/>
          <w:lang w:eastAsia="ru-RU"/>
        </w:rPr>
      </w:pPr>
    </w:p>
    <w:tbl>
      <w:tblPr>
        <w:tblW w:w="0" w:type="auto"/>
        <w:tblInd w:w="279" w:type="dxa"/>
        <w:tblLayout w:type="fixed"/>
        <w:tblCellMar>
          <w:top w:w="102" w:type="dxa"/>
          <w:left w:w="62" w:type="dxa"/>
          <w:bottom w:w="102" w:type="dxa"/>
          <w:right w:w="62" w:type="dxa"/>
        </w:tblCellMar>
        <w:tblLook w:val="0000" w:firstRow="0" w:lastRow="0" w:firstColumn="0" w:lastColumn="0" w:noHBand="0" w:noVBand="0"/>
      </w:tblPr>
      <w:tblGrid>
        <w:gridCol w:w="672"/>
        <w:gridCol w:w="4210"/>
        <w:gridCol w:w="1417"/>
        <w:gridCol w:w="2694"/>
        <w:gridCol w:w="6033"/>
      </w:tblGrid>
      <w:tr w:rsidR="00F00165" w:rsidRPr="00F00165" w14:paraId="54ECDA37" w14:textId="77777777" w:rsidTr="008C3B6C">
        <w:tc>
          <w:tcPr>
            <w:tcW w:w="672" w:type="dxa"/>
            <w:tcBorders>
              <w:top w:val="single" w:sz="4" w:space="0" w:color="auto"/>
              <w:left w:val="single" w:sz="4" w:space="0" w:color="auto"/>
              <w:bottom w:val="single" w:sz="4" w:space="0" w:color="auto"/>
              <w:right w:val="single" w:sz="4" w:space="0" w:color="auto"/>
            </w:tcBorders>
          </w:tcPr>
          <w:p w14:paraId="0DFE171D"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 п/п</w:t>
            </w:r>
          </w:p>
        </w:tc>
        <w:tc>
          <w:tcPr>
            <w:tcW w:w="4210" w:type="dxa"/>
            <w:tcBorders>
              <w:top w:val="single" w:sz="4" w:space="0" w:color="auto"/>
              <w:left w:val="single" w:sz="4" w:space="0" w:color="auto"/>
              <w:bottom w:val="single" w:sz="4" w:space="0" w:color="auto"/>
              <w:right w:val="single" w:sz="4" w:space="0" w:color="auto"/>
            </w:tcBorders>
          </w:tcPr>
          <w:p w14:paraId="67C96942"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Уникальное условное обозначение</w:t>
            </w:r>
          </w:p>
        </w:tc>
        <w:tc>
          <w:tcPr>
            <w:tcW w:w="1417" w:type="dxa"/>
            <w:tcBorders>
              <w:top w:val="single" w:sz="4" w:space="0" w:color="auto"/>
              <w:left w:val="single" w:sz="4" w:space="0" w:color="auto"/>
              <w:bottom w:val="single" w:sz="4" w:space="0" w:color="auto"/>
              <w:right w:val="single" w:sz="4" w:space="0" w:color="auto"/>
            </w:tcBorders>
          </w:tcPr>
          <w:p w14:paraId="34D7EBE2"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14:paraId="5A810DF3"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Объем инвестиций (руб.)</w:t>
            </w:r>
          </w:p>
        </w:tc>
        <w:tc>
          <w:tcPr>
            <w:tcW w:w="6033" w:type="dxa"/>
            <w:tcBorders>
              <w:top w:val="single" w:sz="4" w:space="0" w:color="auto"/>
              <w:left w:val="single" w:sz="4" w:space="0" w:color="auto"/>
              <w:bottom w:val="single" w:sz="4" w:space="0" w:color="auto"/>
              <w:right w:val="single" w:sz="4" w:space="0" w:color="auto"/>
            </w:tcBorders>
          </w:tcPr>
          <w:p w14:paraId="2400FCBE" w14:textId="77777777" w:rsidR="00F00165" w:rsidRPr="00F00165" w:rsidRDefault="00F00165" w:rsidP="00F00165">
            <w:pPr>
              <w:autoSpaceDN w:val="0"/>
              <w:adjustRightInd w:val="0"/>
              <w:jc w:val="center"/>
              <w:rPr>
                <w:rFonts w:eastAsia="Times New Roman"/>
                <w:sz w:val="24"/>
                <w:szCs w:val="24"/>
                <w:vertAlign w:val="superscript"/>
                <w:lang w:eastAsia="ru-RU"/>
              </w:rPr>
            </w:pPr>
            <w:r w:rsidRPr="00F00165">
              <w:rPr>
                <w:rFonts w:eastAsia="Times New Roman"/>
                <w:sz w:val="24"/>
                <w:szCs w:val="24"/>
                <w:lang w:eastAsia="ru-RU"/>
              </w:rPr>
              <w:t xml:space="preserve">Сведения об операторе инвестиционной платформы </w:t>
            </w:r>
            <w:r w:rsidRPr="00F00165">
              <w:rPr>
                <w:rFonts w:eastAsia="Times New Roman"/>
                <w:sz w:val="24"/>
                <w:szCs w:val="24"/>
                <w:vertAlign w:val="superscript"/>
                <w:lang w:eastAsia="ru-RU"/>
              </w:rPr>
              <w:t>9</w:t>
            </w:r>
          </w:p>
        </w:tc>
      </w:tr>
      <w:tr w:rsidR="00F00165" w:rsidRPr="00F00165" w14:paraId="01D2D241" w14:textId="77777777" w:rsidTr="008C3B6C">
        <w:tc>
          <w:tcPr>
            <w:tcW w:w="672" w:type="dxa"/>
            <w:tcBorders>
              <w:top w:val="single" w:sz="4" w:space="0" w:color="auto"/>
              <w:left w:val="single" w:sz="4" w:space="0" w:color="auto"/>
              <w:bottom w:val="single" w:sz="4" w:space="0" w:color="auto"/>
              <w:right w:val="single" w:sz="4" w:space="0" w:color="auto"/>
            </w:tcBorders>
          </w:tcPr>
          <w:p w14:paraId="1D7C5DFA" w14:textId="77777777" w:rsidR="00F00165" w:rsidRPr="00F00165" w:rsidRDefault="00F00165" w:rsidP="00F00165">
            <w:pPr>
              <w:autoSpaceDN w:val="0"/>
              <w:adjustRightInd w:val="0"/>
              <w:jc w:val="center"/>
              <w:rPr>
                <w:rFonts w:eastAsia="Times New Roman"/>
                <w:sz w:val="24"/>
                <w:szCs w:val="24"/>
                <w:lang w:eastAsia="ru-RU"/>
              </w:rPr>
            </w:pPr>
          </w:p>
        </w:tc>
        <w:tc>
          <w:tcPr>
            <w:tcW w:w="4210" w:type="dxa"/>
            <w:tcBorders>
              <w:top w:val="single" w:sz="4" w:space="0" w:color="auto"/>
              <w:left w:val="single" w:sz="4" w:space="0" w:color="auto"/>
              <w:bottom w:val="single" w:sz="4" w:space="0" w:color="auto"/>
              <w:right w:val="single" w:sz="4" w:space="0" w:color="auto"/>
            </w:tcBorders>
          </w:tcPr>
          <w:p w14:paraId="472E0C2C" w14:textId="77777777" w:rsidR="00F00165" w:rsidRPr="00F00165" w:rsidRDefault="00F00165" w:rsidP="00F00165">
            <w:pPr>
              <w:autoSpaceDN w:val="0"/>
              <w:adjustRightInd w:val="0"/>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C95D158" w14:textId="77777777" w:rsidR="00F00165" w:rsidRPr="00F00165" w:rsidRDefault="00F00165" w:rsidP="00F00165">
            <w:pPr>
              <w:autoSpaceDN w:val="0"/>
              <w:adjustRightInd w:val="0"/>
              <w:jc w:val="center"/>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2A8D033F" w14:textId="77777777" w:rsidR="00F00165" w:rsidRPr="00F00165" w:rsidRDefault="00F00165" w:rsidP="00F00165">
            <w:pPr>
              <w:autoSpaceDN w:val="0"/>
              <w:adjustRightInd w:val="0"/>
              <w:jc w:val="center"/>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7EC25F66" w14:textId="77777777" w:rsidR="00F00165" w:rsidRPr="00F00165" w:rsidRDefault="00F00165" w:rsidP="00F00165">
            <w:pPr>
              <w:autoSpaceDN w:val="0"/>
              <w:adjustRightInd w:val="0"/>
              <w:jc w:val="center"/>
              <w:rPr>
                <w:rFonts w:eastAsia="Times New Roman"/>
                <w:sz w:val="24"/>
                <w:szCs w:val="24"/>
                <w:lang w:eastAsia="ru-RU"/>
              </w:rPr>
            </w:pPr>
          </w:p>
        </w:tc>
      </w:tr>
      <w:tr w:rsidR="00F00165" w:rsidRPr="00F00165" w14:paraId="0911F814" w14:textId="77777777" w:rsidTr="008C3B6C">
        <w:tc>
          <w:tcPr>
            <w:tcW w:w="672" w:type="dxa"/>
            <w:tcBorders>
              <w:top w:val="single" w:sz="4" w:space="0" w:color="auto"/>
              <w:left w:val="single" w:sz="4" w:space="0" w:color="auto"/>
              <w:bottom w:val="single" w:sz="4" w:space="0" w:color="auto"/>
              <w:right w:val="single" w:sz="4" w:space="0" w:color="auto"/>
            </w:tcBorders>
          </w:tcPr>
          <w:p w14:paraId="0FD8C761" w14:textId="77777777" w:rsidR="00F00165" w:rsidRPr="00F00165" w:rsidRDefault="00F00165" w:rsidP="00F00165">
            <w:pPr>
              <w:autoSpaceDN w:val="0"/>
              <w:adjustRightInd w:val="0"/>
              <w:jc w:val="center"/>
              <w:rPr>
                <w:rFonts w:eastAsia="Times New Roman"/>
                <w:sz w:val="24"/>
                <w:szCs w:val="24"/>
                <w:lang w:eastAsia="ru-RU"/>
              </w:rPr>
            </w:pPr>
          </w:p>
        </w:tc>
        <w:tc>
          <w:tcPr>
            <w:tcW w:w="4210" w:type="dxa"/>
            <w:tcBorders>
              <w:top w:val="single" w:sz="4" w:space="0" w:color="auto"/>
              <w:left w:val="single" w:sz="4" w:space="0" w:color="auto"/>
              <w:bottom w:val="single" w:sz="4" w:space="0" w:color="auto"/>
              <w:right w:val="single" w:sz="4" w:space="0" w:color="auto"/>
            </w:tcBorders>
          </w:tcPr>
          <w:p w14:paraId="0A659DD3" w14:textId="77777777" w:rsidR="00F00165" w:rsidRPr="00F00165" w:rsidRDefault="00F00165" w:rsidP="00F00165">
            <w:pPr>
              <w:autoSpaceDN w:val="0"/>
              <w:adjustRightInd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7645A00" w14:textId="77777777" w:rsidR="00F00165" w:rsidRPr="00F00165" w:rsidRDefault="00F00165" w:rsidP="00F00165">
            <w:pPr>
              <w:autoSpaceDN w:val="0"/>
              <w:adjustRightInd w:val="0"/>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5FDDB499" w14:textId="77777777" w:rsidR="00F00165" w:rsidRPr="00F00165" w:rsidRDefault="00F00165" w:rsidP="00F00165">
            <w:pPr>
              <w:autoSpaceDN w:val="0"/>
              <w:adjustRightInd w:val="0"/>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5766427F" w14:textId="77777777" w:rsidR="00F00165" w:rsidRPr="00F00165" w:rsidRDefault="00F00165" w:rsidP="00F00165">
            <w:pPr>
              <w:autoSpaceDN w:val="0"/>
              <w:adjustRightInd w:val="0"/>
              <w:rPr>
                <w:rFonts w:eastAsia="Times New Roman"/>
                <w:sz w:val="24"/>
                <w:szCs w:val="24"/>
                <w:lang w:eastAsia="ru-RU"/>
              </w:rPr>
            </w:pPr>
          </w:p>
        </w:tc>
      </w:tr>
    </w:tbl>
    <w:p w14:paraId="1166C700" w14:textId="77777777" w:rsidR="00F00165" w:rsidRPr="00F00165" w:rsidRDefault="00F00165" w:rsidP="00F00165">
      <w:pPr>
        <w:autoSpaceDN w:val="0"/>
        <w:adjustRightInd w:val="0"/>
        <w:jc w:val="both"/>
        <w:rPr>
          <w:rFonts w:eastAsia="Times New Roman"/>
          <w:sz w:val="24"/>
          <w:szCs w:val="24"/>
          <w:lang w:eastAsia="ru-RU"/>
        </w:rPr>
      </w:pPr>
    </w:p>
    <w:p w14:paraId="2EECF32A" w14:textId="77777777" w:rsidR="00F00165" w:rsidRDefault="00F00165" w:rsidP="00F00165">
      <w:pPr>
        <w:autoSpaceDN w:val="0"/>
        <w:adjustRightInd w:val="0"/>
        <w:jc w:val="both"/>
        <w:rPr>
          <w:rFonts w:eastAsia="Times New Roman"/>
          <w:sz w:val="24"/>
          <w:szCs w:val="24"/>
          <w:lang w:eastAsia="ru-RU"/>
        </w:rPr>
      </w:pPr>
      <w:r w:rsidRPr="00F00165">
        <w:rPr>
          <w:rFonts w:eastAsia="Times New Roman"/>
          <w:sz w:val="24"/>
          <w:szCs w:val="24"/>
          <w:lang w:eastAsia="ru-RU"/>
        </w:rPr>
        <w:t xml:space="preserve">    </w:t>
      </w:r>
      <w:bookmarkStart w:id="4" w:name="Par37"/>
      <w:bookmarkEnd w:id="4"/>
    </w:p>
    <w:p w14:paraId="6A9DA44A" w14:textId="77777777" w:rsidR="00571139" w:rsidRPr="00F00165" w:rsidRDefault="00571139" w:rsidP="00F00165">
      <w:pPr>
        <w:autoSpaceDN w:val="0"/>
        <w:adjustRightInd w:val="0"/>
        <w:jc w:val="both"/>
        <w:rPr>
          <w:rFonts w:eastAsia="Times New Roman"/>
          <w:sz w:val="24"/>
          <w:szCs w:val="24"/>
          <w:lang w:eastAsia="ru-RU"/>
        </w:rPr>
      </w:pPr>
    </w:p>
    <w:p w14:paraId="53395385" w14:textId="77777777" w:rsidR="00F00165" w:rsidRPr="00F00165" w:rsidRDefault="00F00165" w:rsidP="00F00165">
      <w:pPr>
        <w:autoSpaceDN w:val="0"/>
        <w:adjustRightInd w:val="0"/>
        <w:jc w:val="center"/>
        <w:rPr>
          <w:rFonts w:eastAsia="Times New Roman"/>
          <w:b/>
          <w:sz w:val="24"/>
          <w:szCs w:val="24"/>
          <w:lang w:eastAsia="ru-RU"/>
        </w:rPr>
      </w:pPr>
      <w:r w:rsidRPr="00F00165">
        <w:rPr>
          <w:rFonts w:eastAsia="Times New Roman"/>
          <w:b/>
          <w:sz w:val="24"/>
          <w:szCs w:val="24"/>
          <w:lang w:eastAsia="ru-RU"/>
        </w:rPr>
        <w:t>3.2. Цифровая валюта</w:t>
      </w:r>
    </w:p>
    <w:p w14:paraId="5945F72C" w14:textId="77777777" w:rsidR="00F00165" w:rsidRPr="00F00165" w:rsidRDefault="00F00165" w:rsidP="00F00165">
      <w:pPr>
        <w:autoSpaceDN w:val="0"/>
        <w:adjustRightInd w:val="0"/>
        <w:jc w:val="both"/>
        <w:rPr>
          <w:rFonts w:eastAsia="Times New Roman"/>
          <w:sz w:val="24"/>
          <w:szCs w:val="24"/>
          <w:lang w:eastAsia="ru-RU"/>
        </w:rPr>
      </w:pPr>
    </w:p>
    <w:tbl>
      <w:tblPr>
        <w:tblW w:w="0" w:type="auto"/>
        <w:tblInd w:w="279" w:type="dxa"/>
        <w:tblLayout w:type="fixed"/>
        <w:tblCellMar>
          <w:top w:w="102" w:type="dxa"/>
          <w:left w:w="62" w:type="dxa"/>
          <w:bottom w:w="102" w:type="dxa"/>
          <w:right w:w="62" w:type="dxa"/>
        </w:tblCellMar>
        <w:tblLook w:val="0000" w:firstRow="0" w:lastRow="0" w:firstColumn="0" w:lastColumn="0" w:noHBand="0" w:noVBand="0"/>
      </w:tblPr>
      <w:tblGrid>
        <w:gridCol w:w="562"/>
        <w:gridCol w:w="4248"/>
        <w:gridCol w:w="1417"/>
        <w:gridCol w:w="8799"/>
      </w:tblGrid>
      <w:tr w:rsidR="00F00165" w:rsidRPr="00F00165" w14:paraId="56A9B406" w14:textId="77777777" w:rsidTr="008C3B6C">
        <w:tc>
          <w:tcPr>
            <w:tcW w:w="562" w:type="dxa"/>
            <w:tcBorders>
              <w:top w:val="single" w:sz="4" w:space="0" w:color="auto"/>
              <w:left w:val="single" w:sz="4" w:space="0" w:color="auto"/>
              <w:bottom w:val="single" w:sz="4" w:space="0" w:color="auto"/>
              <w:right w:val="single" w:sz="4" w:space="0" w:color="auto"/>
            </w:tcBorders>
          </w:tcPr>
          <w:p w14:paraId="6C28355D"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 п/п</w:t>
            </w:r>
          </w:p>
        </w:tc>
        <w:tc>
          <w:tcPr>
            <w:tcW w:w="4248" w:type="dxa"/>
            <w:tcBorders>
              <w:top w:val="single" w:sz="4" w:space="0" w:color="auto"/>
              <w:left w:val="single" w:sz="4" w:space="0" w:color="auto"/>
              <w:bottom w:val="single" w:sz="4" w:space="0" w:color="auto"/>
              <w:right w:val="single" w:sz="4" w:space="0" w:color="auto"/>
            </w:tcBorders>
          </w:tcPr>
          <w:p w14:paraId="5D941D94"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Наименование цифровой валюты</w:t>
            </w:r>
          </w:p>
        </w:tc>
        <w:tc>
          <w:tcPr>
            <w:tcW w:w="1417" w:type="dxa"/>
            <w:tcBorders>
              <w:top w:val="single" w:sz="4" w:space="0" w:color="auto"/>
              <w:left w:val="single" w:sz="4" w:space="0" w:color="auto"/>
              <w:bottom w:val="single" w:sz="4" w:space="0" w:color="auto"/>
              <w:right w:val="single" w:sz="4" w:space="0" w:color="auto"/>
            </w:tcBorders>
          </w:tcPr>
          <w:p w14:paraId="163FAD15"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Дата приобретения</w:t>
            </w:r>
          </w:p>
        </w:tc>
        <w:tc>
          <w:tcPr>
            <w:tcW w:w="8799" w:type="dxa"/>
            <w:tcBorders>
              <w:top w:val="single" w:sz="4" w:space="0" w:color="auto"/>
              <w:left w:val="single" w:sz="4" w:space="0" w:color="auto"/>
              <w:bottom w:val="single" w:sz="4" w:space="0" w:color="auto"/>
              <w:right w:val="single" w:sz="4" w:space="0" w:color="auto"/>
            </w:tcBorders>
          </w:tcPr>
          <w:p w14:paraId="23DFAAD7"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Общее количество</w:t>
            </w:r>
          </w:p>
        </w:tc>
      </w:tr>
      <w:tr w:rsidR="00F00165" w:rsidRPr="00F00165" w14:paraId="568B8DE6" w14:textId="77777777" w:rsidTr="008C3B6C">
        <w:tc>
          <w:tcPr>
            <w:tcW w:w="562" w:type="dxa"/>
            <w:tcBorders>
              <w:top w:val="single" w:sz="4" w:space="0" w:color="auto"/>
              <w:left w:val="single" w:sz="4" w:space="0" w:color="auto"/>
              <w:bottom w:val="single" w:sz="4" w:space="0" w:color="auto"/>
              <w:right w:val="single" w:sz="4" w:space="0" w:color="auto"/>
            </w:tcBorders>
          </w:tcPr>
          <w:p w14:paraId="476C33AE" w14:textId="77777777" w:rsidR="00F00165" w:rsidRPr="00F00165" w:rsidRDefault="00F00165" w:rsidP="00F00165">
            <w:pPr>
              <w:autoSpaceDN w:val="0"/>
              <w:adjustRightInd w:val="0"/>
              <w:jc w:val="center"/>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1D076A76" w14:textId="77777777" w:rsidR="00F00165" w:rsidRPr="00F00165" w:rsidRDefault="00F00165" w:rsidP="00F00165">
            <w:pPr>
              <w:autoSpaceDN w:val="0"/>
              <w:adjustRightInd w:val="0"/>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08BF8F3" w14:textId="77777777" w:rsidR="00F00165" w:rsidRPr="00F00165" w:rsidRDefault="00F00165" w:rsidP="00F00165">
            <w:pPr>
              <w:autoSpaceDN w:val="0"/>
              <w:adjustRightInd w:val="0"/>
              <w:jc w:val="center"/>
              <w:rPr>
                <w:rFonts w:eastAsia="Times New Roman"/>
                <w:sz w:val="24"/>
                <w:szCs w:val="24"/>
                <w:lang w:eastAsia="ru-RU"/>
              </w:rPr>
            </w:pPr>
          </w:p>
        </w:tc>
        <w:tc>
          <w:tcPr>
            <w:tcW w:w="8799" w:type="dxa"/>
            <w:tcBorders>
              <w:top w:val="single" w:sz="4" w:space="0" w:color="auto"/>
              <w:left w:val="single" w:sz="4" w:space="0" w:color="auto"/>
              <w:bottom w:val="single" w:sz="4" w:space="0" w:color="auto"/>
              <w:right w:val="single" w:sz="4" w:space="0" w:color="auto"/>
            </w:tcBorders>
          </w:tcPr>
          <w:p w14:paraId="54DA5213" w14:textId="77777777" w:rsidR="00F00165" w:rsidRPr="00F00165" w:rsidRDefault="00F00165" w:rsidP="00F00165">
            <w:pPr>
              <w:autoSpaceDN w:val="0"/>
              <w:adjustRightInd w:val="0"/>
              <w:jc w:val="center"/>
              <w:rPr>
                <w:rFonts w:eastAsia="Times New Roman"/>
                <w:sz w:val="24"/>
                <w:szCs w:val="24"/>
                <w:lang w:eastAsia="ru-RU"/>
              </w:rPr>
            </w:pPr>
          </w:p>
        </w:tc>
      </w:tr>
      <w:tr w:rsidR="00F00165" w:rsidRPr="00F00165" w14:paraId="36B7D27B" w14:textId="77777777" w:rsidTr="008C3B6C">
        <w:tc>
          <w:tcPr>
            <w:tcW w:w="562" w:type="dxa"/>
            <w:tcBorders>
              <w:top w:val="single" w:sz="4" w:space="0" w:color="auto"/>
              <w:left w:val="single" w:sz="4" w:space="0" w:color="auto"/>
              <w:bottom w:val="single" w:sz="4" w:space="0" w:color="auto"/>
              <w:right w:val="single" w:sz="4" w:space="0" w:color="auto"/>
            </w:tcBorders>
          </w:tcPr>
          <w:p w14:paraId="42CF9914" w14:textId="77777777" w:rsidR="00F00165" w:rsidRPr="00F00165" w:rsidRDefault="00F00165" w:rsidP="00F00165">
            <w:pPr>
              <w:autoSpaceDN w:val="0"/>
              <w:adjustRightInd w:val="0"/>
              <w:jc w:val="center"/>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31307D04" w14:textId="77777777" w:rsidR="00F00165" w:rsidRPr="00F00165" w:rsidRDefault="00F00165" w:rsidP="00F00165">
            <w:pPr>
              <w:autoSpaceDN w:val="0"/>
              <w:adjustRightInd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C38D9BF" w14:textId="77777777" w:rsidR="00F00165" w:rsidRPr="00F00165" w:rsidRDefault="00F00165" w:rsidP="00F00165">
            <w:pPr>
              <w:autoSpaceDN w:val="0"/>
              <w:adjustRightInd w:val="0"/>
              <w:rPr>
                <w:rFonts w:eastAsia="Times New Roman"/>
                <w:sz w:val="24"/>
                <w:szCs w:val="24"/>
                <w:lang w:eastAsia="ru-RU"/>
              </w:rPr>
            </w:pPr>
          </w:p>
        </w:tc>
        <w:tc>
          <w:tcPr>
            <w:tcW w:w="8799" w:type="dxa"/>
            <w:tcBorders>
              <w:top w:val="single" w:sz="4" w:space="0" w:color="auto"/>
              <w:left w:val="single" w:sz="4" w:space="0" w:color="auto"/>
              <w:bottom w:val="single" w:sz="4" w:space="0" w:color="auto"/>
              <w:right w:val="single" w:sz="4" w:space="0" w:color="auto"/>
            </w:tcBorders>
          </w:tcPr>
          <w:p w14:paraId="1C063F51" w14:textId="77777777" w:rsidR="00F00165" w:rsidRPr="00F00165" w:rsidRDefault="00F00165" w:rsidP="00F00165">
            <w:pPr>
              <w:autoSpaceDN w:val="0"/>
              <w:adjustRightInd w:val="0"/>
              <w:rPr>
                <w:rFonts w:eastAsia="Times New Roman"/>
                <w:sz w:val="24"/>
                <w:szCs w:val="24"/>
                <w:lang w:eastAsia="ru-RU"/>
              </w:rPr>
            </w:pPr>
          </w:p>
        </w:tc>
      </w:tr>
    </w:tbl>
    <w:p w14:paraId="25BFB282" w14:textId="77777777" w:rsidR="008C3B6C" w:rsidRDefault="008C3B6C" w:rsidP="00F00165">
      <w:pPr>
        <w:pageBreakBefore/>
        <w:widowControl/>
        <w:autoSpaceDN w:val="0"/>
        <w:spacing w:after="120"/>
        <w:jc w:val="center"/>
        <w:rPr>
          <w:rFonts w:eastAsia="Times New Roman"/>
          <w:b/>
          <w:bCs/>
          <w:sz w:val="24"/>
          <w:szCs w:val="24"/>
          <w:lang w:eastAsia="ru-RU"/>
        </w:rPr>
      </w:pPr>
    </w:p>
    <w:p w14:paraId="35F5136A" w14:textId="77777777" w:rsidR="008C3B6C" w:rsidRDefault="008C3B6C" w:rsidP="00F00165">
      <w:pPr>
        <w:pageBreakBefore/>
        <w:widowControl/>
        <w:autoSpaceDN w:val="0"/>
        <w:spacing w:after="120"/>
        <w:jc w:val="center"/>
        <w:rPr>
          <w:rFonts w:eastAsia="Times New Roman"/>
          <w:b/>
          <w:bCs/>
          <w:sz w:val="24"/>
          <w:szCs w:val="24"/>
          <w:lang w:eastAsia="ru-RU"/>
        </w:rPr>
      </w:pPr>
    </w:p>
    <w:p w14:paraId="31D6FFA7" w14:textId="77777777" w:rsidR="008C3B6C" w:rsidRDefault="008C3B6C" w:rsidP="00F00165">
      <w:pPr>
        <w:pageBreakBefore/>
        <w:widowControl/>
        <w:autoSpaceDN w:val="0"/>
        <w:spacing w:after="120"/>
        <w:jc w:val="center"/>
        <w:rPr>
          <w:rFonts w:eastAsia="Times New Roman"/>
          <w:b/>
          <w:bCs/>
          <w:sz w:val="24"/>
          <w:szCs w:val="24"/>
          <w:lang w:eastAsia="ru-RU"/>
        </w:rPr>
      </w:pPr>
    </w:p>
    <w:p w14:paraId="31796353" w14:textId="77777777" w:rsidR="008C3B6C" w:rsidRDefault="008C3B6C" w:rsidP="00F00165">
      <w:pPr>
        <w:pageBreakBefore/>
        <w:widowControl/>
        <w:autoSpaceDN w:val="0"/>
        <w:spacing w:after="120"/>
        <w:jc w:val="center"/>
        <w:rPr>
          <w:rFonts w:eastAsia="Times New Roman"/>
          <w:b/>
          <w:bCs/>
          <w:sz w:val="24"/>
          <w:szCs w:val="24"/>
          <w:lang w:eastAsia="ru-RU"/>
        </w:rPr>
      </w:pPr>
    </w:p>
    <w:p w14:paraId="08253BDF" w14:textId="77777777" w:rsidR="008C3B6C" w:rsidRDefault="008C3B6C" w:rsidP="00F00165">
      <w:pPr>
        <w:pageBreakBefore/>
        <w:widowControl/>
        <w:autoSpaceDN w:val="0"/>
        <w:spacing w:after="120"/>
        <w:jc w:val="center"/>
        <w:rPr>
          <w:rFonts w:eastAsia="Times New Roman"/>
          <w:b/>
          <w:bCs/>
          <w:sz w:val="24"/>
          <w:szCs w:val="24"/>
          <w:lang w:eastAsia="ru-RU"/>
        </w:rPr>
      </w:pPr>
    </w:p>
    <w:p w14:paraId="39C5AA18" w14:textId="77777777" w:rsidR="008C3B6C" w:rsidRDefault="008C3B6C" w:rsidP="00F00165">
      <w:pPr>
        <w:pageBreakBefore/>
        <w:widowControl/>
        <w:autoSpaceDN w:val="0"/>
        <w:spacing w:after="120"/>
        <w:jc w:val="center"/>
        <w:rPr>
          <w:rFonts w:eastAsia="Times New Roman"/>
          <w:b/>
          <w:bCs/>
          <w:sz w:val="24"/>
          <w:szCs w:val="24"/>
          <w:lang w:eastAsia="ru-RU"/>
        </w:rPr>
      </w:pPr>
    </w:p>
    <w:p w14:paraId="7DD0F0C1" w14:textId="77777777" w:rsidR="008C3B6C" w:rsidRDefault="008C3B6C" w:rsidP="00F00165">
      <w:pPr>
        <w:pageBreakBefore/>
        <w:widowControl/>
        <w:autoSpaceDN w:val="0"/>
        <w:spacing w:after="120"/>
        <w:jc w:val="center"/>
        <w:rPr>
          <w:rFonts w:eastAsia="Times New Roman"/>
          <w:b/>
          <w:bCs/>
          <w:sz w:val="24"/>
          <w:szCs w:val="24"/>
          <w:lang w:eastAsia="ru-RU"/>
        </w:rPr>
      </w:pPr>
    </w:p>
    <w:p w14:paraId="499B8393" w14:textId="77777777" w:rsidR="008C3B6C" w:rsidRDefault="008C3B6C" w:rsidP="00F00165">
      <w:pPr>
        <w:pageBreakBefore/>
        <w:widowControl/>
        <w:autoSpaceDN w:val="0"/>
        <w:spacing w:after="120"/>
        <w:jc w:val="center"/>
        <w:rPr>
          <w:rFonts w:eastAsia="Times New Roman"/>
          <w:b/>
          <w:bCs/>
          <w:sz w:val="24"/>
          <w:szCs w:val="24"/>
          <w:lang w:eastAsia="ru-RU"/>
        </w:rPr>
      </w:pPr>
    </w:p>
    <w:p w14:paraId="7A802522" w14:textId="77777777" w:rsidR="008C3B6C" w:rsidRDefault="008C3B6C" w:rsidP="00F00165">
      <w:pPr>
        <w:pageBreakBefore/>
        <w:widowControl/>
        <w:autoSpaceDN w:val="0"/>
        <w:spacing w:after="120"/>
        <w:jc w:val="center"/>
        <w:rPr>
          <w:rFonts w:eastAsia="Times New Roman"/>
          <w:b/>
          <w:bCs/>
          <w:sz w:val="24"/>
          <w:szCs w:val="24"/>
          <w:lang w:eastAsia="ru-RU"/>
        </w:rPr>
      </w:pPr>
    </w:p>
    <w:p w14:paraId="058EDA33" w14:textId="77777777" w:rsidR="008C3B6C" w:rsidRDefault="008C3B6C" w:rsidP="00F00165">
      <w:pPr>
        <w:pageBreakBefore/>
        <w:widowControl/>
        <w:autoSpaceDN w:val="0"/>
        <w:spacing w:after="120"/>
        <w:jc w:val="center"/>
        <w:rPr>
          <w:rFonts w:eastAsia="Times New Roman"/>
          <w:b/>
          <w:bCs/>
          <w:sz w:val="24"/>
          <w:szCs w:val="24"/>
          <w:lang w:eastAsia="ru-RU"/>
        </w:rPr>
      </w:pPr>
    </w:p>
    <w:p w14:paraId="6F124BC0" w14:textId="77777777" w:rsidR="008C3B6C" w:rsidRDefault="008C3B6C" w:rsidP="00F00165">
      <w:pPr>
        <w:pageBreakBefore/>
        <w:widowControl/>
        <w:autoSpaceDN w:val="0"/>
        <w:spacing w:after="120"/>
        <w:jc w:val="center"/>
        <w:rPr>
          <w:rFonts w:eastAsia="Times New Roman"/>
          <w:b/>
          <w:bCs/>
          <w:sz w:val="24"/>
          <w:szCs w:val="24"/>
          <w:lang w:eastAsia="ru-RU"/>
        </w:rPr>
      </w:pPr>
    </w:p>
    <w:p w14:paraId="45127A2C" w14:textId="54557FBD" w:rsidR="00F00165" w:rsidRPr="00F00165" w:rsidRDefault="00F00165" w:rsidP="00F00165">
      <w:pPr>
        <w:pageBreakBefore/>
        <w:widowControl/>
        <w:autoSpaceDN w:val="0"/>
        <w:spacing w:after="120"/>
        <w:jc w:val="center"/>
        <w:rPr>
          <w:rFonts w:eastAsia="Times New Roman"/>
          <w:b/>
          <w:bCs/>
          <w:sz w:val="24"/>
          <w:szCs w:val="24"/>
          <w:lang w:eastAsia="ru-RU"/>
        </w:rPr>
      </w:pPr>
      <w:r w:rsidRPr="00F00165">
        <w:rPr>
          <w:rFonts w:eastAsia="Times New Roman"/>
          <w:b/>
          <w:bCs/>
          <w:sz w:val="24"/>
          <w:szCs w:val="24"/>
          <w:lang w:eastAsia="ru-RU"/>
        </w:rPr>
        <w:t>4. Сведения об источниках средств,</w:t>
      </w:r>
      <w:r w:rsidRPr="00F00165">
        <w:rPr>
          <w:rFonts w:eastAsia="Times New Roman"/>
          <w:b/>
          <w:bCs/>
          <w:sz w:val="24"/>
          <w:szCs w:val="24"/>
          <w:lang w:eastAsia="ru-RU"/>
        </w:rPr>
        <w:br/>
        <w:t>за счет которых приобретено имущество</w:t>
      </w:r>
    </w:p>
    <w:p w14:paraId="56A5C9D7" w14:textId="77777777" w:rsidR="008C3B6C" w:rsidRDefault="00F00165" w:rsidP="00F00165">
      <w:pPr>
        <w:widowControl/>
        <w:autoSpaceDN w:val="0"/>
        <w:ind w:firstLine="567"/>
        <w:jc w:val="both"/>
        <w:rPr>
          <w:rFonts w:eastAsia="Times New Roman"/>
          <w:sz w:val="24"/>
          <w:szCs w:val="24"/>
          <w:lang w:eastAsia="ru-RU"/>
        </w:rPr>
      </w:pPr>
      <w:r w:rsidRPr="00F00165">
        <w:rPr>
          <w:rFonts w:eastAsia="Times New Roman"/>
          <w:sz w:val="24"/>
          <w:szCs w:val="24"/>
          <w:lang w:eastAsia="ru-RU"/>
        </w:rPr>
        <w:t xml:space="preserve">Источниками получения средств, за счет которых приобретено имущество, </w:t>
      </w:r>
    </w:p>
    <w:p w14:paraId="70E5BA61" w14:textId="2BF0F9A4" w:rsidR="00F00165" w:rsidRDefault="00F00165" w:rsidP="00F00165">
      <w:pPr>
        <w:widowControl/>
        <w:autoSpaceDN w:val="0"/>
        <w:ind w:firstLine="567"/>
        <w:jc w:val="both"/>
        <w:rPr>
          <w:rFonts w:eastAsia="Times New Roman"/>
          <w:sz w:val="24"/>
          <w:szCs w:val="24"/>
          <w:lang w:eastAsia="ru-RU"/>
        </w:rPr>
      </w:pPr>
      <w:r w:rsidRPr="00F00165">
        <w:rPr>
          <w:rFonts w:eastAsia="Times New Roman"/>
          <w:sz w:val="24"/>
          <w:szCs w:val="24"/>
          <w:lang w:eastAsia="ru-RU"/>
        </w:rPr>
        <w:t>являются </w:t>
      </w:r>
      <w:r w:rsidRPr="00F00165">
        <w:rPr>
          <w:rFonts w:eastAsia="Times New Roman"/>
          <w:sz w:val="24"/>
          <w:szCs w:val="24"/>
          <w:vertAlign w:val="superscript"/>
          <w:lang w:eastAsia="ru-RU"/>
        </w:rPr>
        <w:t>10</w:t>
      </w:r>
      <w:r w:rsidRPr="00F00165">
        <w:rPr>
          <w:rFonts w:eastAsia="Times New Roman"/>
          <w:sz w:val="24"/>
          <w:szCs w:val="24"/>
          <w:lang w:eastAsia="ru-RU"/>
        </w:rPr>
        <w:t xml:space="preserve">:  </w:t>
      </w:r>
    </w:p>
    <w:p w14:paraId="1DB224DD" w14:textId="77777777" w:rsidR="00571139" w:rsidRPr="00F00165" w:rsidRDefault="00571139" w:rsidP="00F00165">
      <w:pPr>
        <w:widowControl/>
        <w:autoSpaceDN w:val="0"/>
        <w:ind w:firstLine="567"/>
        <w:jc w:val="both"/>
        <w:rPr>
          <w:rFonts w:eastAsia="Times New Roman"/>
          <w:sz w:val="24"/>
          <w:szCs w:val="24"/>
          <w:lang w:eastAsia="ru-RU"/>
        </w:rPr>
      </w:pPr>
    </w:p>
    <w:p w14:paraId="382C179F" w14:textId="77777777" w:rsidR="00F00165" w:rsidRPr="00F00165" w:rsidRDefault="00F00165" w:rsidP="00571139">
      <w:pPr>
        <w:widowControl/>
        <w:pBdr>
          <w:top w:val="single" w:sz="4" w:space="1" w:color="auto"/>
        </w:pBdr>
        <w:autoSpaceDN w:val="0"/>
        <w:ind w:left="1531" w:hanging="964"/>
        <w:rPr>
          <w:rFonts w:eastAsia="Times New Roman"/>
          <w:sz w:val="24"/>
          <w:szCs w:val="24"/>
          <w:lang w:eastAsia="ru-RU"/>
        </w:rPr>
      </w:pPr>
    </w:p>
    <w:p w14:paraId="0E92F652" w14:textId="77777777" w:rsidR="00F00165" w:rsidRPr="00F00165" w:rsidRDefault="00F00165" w:rsidP="00F00165">
      <w:pPr>
        <w:widowControl/>
        <w:tabs>
          <w:tab w:val="right" w:pos="13750"/>
        </w:tabs>
        <w:autoSpaceDN w:val="0"/>
        <w:rPr>
          <w:rFonts w:eastAsia="Times New Roman"/>
          <w:sz w:val="24"/>
          <w:szCs w:val="24"/>
          <w:lang w:eastAsia="ru-RU"/>
        </w:rPr>
      </w:pPr>
      <w:r w:rsidRPr="00F00165">
        <w:rPr>
          <w:rFonts w:eastAsia="Times New Roman"/>
          <w:sz w:val="24"/>
          <w:szCs w:val="24"/>
          <w:lang w:eastAsia="ru-RU"/>
        </w:rPr>
        <w:tab/>
        <w:t>.</w:t>
      </w:r>
    </w:p>
    <w:p w14:paraId="37006D2C" w14:textId="77777777" w:rsidR="00F00165" w:rsidRPr="00F00165" w:rsidRDefault="00F00165" w:rsidP="00F00165">
      <w:pPr>
        <w:widowControl/>
        <w:pBdr>
          <w:top w:val="single" w:sz="4" w:space="1" w:color="auto"/>
        </w:pBdr>
        <w:autoSpaceDN w:val="0"/>
        <w:ind w:right="113"/>
        <w:rPr>
          <w:rFonts w:eastAsia="Times New Roman"/>
          <w:sz w:val="24"/>
          <w:szCs w:val="24"/>
          <w:lang w:eastAsia="ru-RU"/>
        </w:rPr>
      </w:pPr>
    </w:p>
    <w:p w14:paraId="26691278" w14:textId="77777777" w:rsidR="00F00165" w:rsidRPr="00F00165" w:rsidRDefault="00F00165" w:rsidP="00F00165">
      <w:pPr>
        <w:widowControl/>
        <w:autoSpaceDN w:val="0"/>
        <w:ind w:firstLine="567"/>
        <w:jc w:val="both"/>
        <w:rPr>
          <w:rFonts w:eastAsia="Times New Roman"/>
          <w:sz w:val="24"/>
          <w:szCs w:val="24"/>
          <w:lang w:eastAsia="ru-RU"/>
        </w:rPr>
      </w:pPr>
      <w:r w:rsidRPr="00F00165">
        <w:rPr>
          <w:rFonts w:eastAsia="Times New Roman"/>
          <w:sz w:val="24"/>
          <w:szCs w:val="24"/>
          <w:lang w:eastAsia="ru-RU"/>
        </w:rPr>
        <w:t xml:space="preserve">Сумма общего дохода кандидата и его супруги (супруга) за три последних года, предшествующих приобретению имущества,  </w:t>
      </w:r>
    </w:p>
    <w:p w14:paraId="27F64522" w14:textId="77777777" w:rsidR="00F00165" w:rsidRPr="00F00165" w:rsidRDefault="00F00165" w:rsidP="00F00165">
      <w:pPr>
        <w:widowControl/>
        <w:pBdr>
          <w:top w:val="single" w:sz="4" w:space="1" w:color="auto"/>
        </w:pBdr>
        <w:autoSpaceDN w:val="0"/>
        <w:ind w:left="3334"/>
        <w:rPr>
          <w:rFonts w:eastAsia="Times New Roman"/>
          <w:sz w:val="24"/>
          <w:szCs w:val="24"/>
          <w:lang w:eastAsia="ru-RU"/>
        </w:rPr>
      </w:pPr>
    </w:p>
    <w:p w14:paraId="2DC70464" w14:textId="77777777" w:rsidR="00F00165" w:rsidRPr="00F00165" w:rsidRDefault="00F00165" w:rsidP="00F00165">
      <w:pPr>
        <w:widowControl/>
        <w:tabs>
          <w:tab w:val="right" w:pos="8647"/>
        </w:tabs>
        <w:autoSpaceDN w:val="0"/>
        <w:rPr>
          <w:rFonts w:eastAsia="Times New Roman"/>
          <w:sz w:val="24"/>
          <w:szCs w:val="24"/>
          <w:lang w:eastAsia="ru-RU"/>
        </w:rPr>
      </w:pPr>
      <w:r w:rsidRPr="00F00165">
        <w:rPr>
          <w:rFonts w:eastAsia="Times New Roman"/>
          <w:sz w:val="24"/>
          <w:szCs w:val="24"/>
          <w:lang w:eastAsia="ru-RU"/>
        </w:rPr>
        <w:tab/>
        <w:t>рублей.</w:t>
      </w:r>
    </w:p>
    <w:p w14:paraId="47003E67" w14:textId="77777777" w:rsidR="00F00165" w:rsidRPr="00F00165" w:rsidRDefault="00F00165" w:rsidP="00F00165">
      <w:pPr>
        <w:widowControl/>
        <w:pBdr>
          <w:top w:val="single" w:sz="4" w:space="1" w:color="auto"/>
        </w:pBdr>
        <w:autoSpaceDN w:val="0"/>
        <w:ind w:right="6180"/>
        <w:rPr>
          <w:rFonts w:eastAsia="Times New Roman"/>
          <w:sz w:val="24"/>
          <w:szCs w:val="24"/>
          <w:lang w:eastAsia="ru-RU"/>
        </w:rPr>
      </w:pPr>
    </w:p>
    <w:p w14:paraId="6F66D998" w14:textId="77777777" w:rsidR="00F00165" w:rsidRPr="00F00165" w:rsidRDefault="00F00165" w:rsidP="00F00165">
      <w:pPr>
        <w:widowControl/>
        <w:autoSpaceDN w:val="0"/>
        <w:spacing w:before="600" w:after="120"/>
        <w:jc w:val="right"/>
        <w:rPr>
          <w:rFonts w:eastAsia="Times New Roman"/>
          <w:sz w:val="24"/>
          <w:szCs w:val="24"/>
          <w:lang w:eastAsia="ru-RU"/>
        </w:rPr>
      </w:pPr>
      <w:r w:rsidRPr="00F00165">
        <w:rPr>
          <w:rFonts w:eastAsia="Times New Roman"/>
          <w:sz w:val="24"/>
          <w:szCs w:val="24"/>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296"/>
      </w:tblGrid>
      <w:tr w:rsidR="00F00165" w:rsidRPr="00F00165" w14:paraId="7E32F181" w14:textId="77777777" w:rsidTr="00B17A19">
        <w:trPr>
          <w:jc w:val="right"/>
        </w:trPr>
        <w:tc>
          <w:tcPr>
            <w:tcW w:w="170" w:type="dxa"/>
            <w:tcBorders>
              <w:top w:val="nil"/>
              <w:left w:val="nil"/>
              <w:bottom w:val="nil"/>
              <w:right w:val="nil"/>
            </w:tcBorders>
            <w:vAlign w:val="bottom"/>
          </w:tcPr>
          <w:p w14:paraId="57B696CD" w14:textId="77777777" w:rsidR="00F00165" w:rsidRPr="00F00165" w:rsidRDefault="00F00165" w:rsidP="00F00165">
            <w:pPr>
              <w:widowControl/>
              <w:autoSpaceDN w:val="0"/>
              <w:jc w:val="right"/>
              <w:rPr>
                <w:rFonts w:eastAsia="Times New Roman"/>
                <w:sz w:val="24"/>
                <w:szCs w:val="24"/>
                <w:lang w:eastAsia="ru-RU"/>
              </w:rPr>
            </w:pPr>
            <w:r w:rsidRPr="00F00165">
              <w:rPr>
                <w:rFonts w:eastAsia="Times New Roman"/>
                <w:sz w:val="24"/>
                <w:szCs w:val="24"/>
                <w:lang w:eastAsia="ru-RU"/>
              </w:rPr>
              <w:t>"</w:t>
            </w:r>
          </w:p>
        </w:tc>
        <w:tc>
          <w:tcPr>
            <w:tcW w:w="454" w:type="dxa"/>
            <w:tcBorders>
              <w:top w:val="nil"/>
              <w:left w:val="nil"/>
              <w:bottom w:val="single" w:sz="4" w:space="0" w:color="auto"/>
              <w:right w:val="nil"/>
            </w:tcBorders>
            <w:vAlign w:val="bottom"/>
          </w:tcPr>
          <w:p w14:paraId="12C4169C" w14:textId="77777777" w:rsidR="00F00165" w:rsidRPr="00F00165" w:rsidRDefault="00F00165" w:rsidP="00F00165">
            <w:pPr>
              <w:widowControl/>
              <w:autoSpaceDN w:val="0"/>
              <w:jc w:val="center"/>
              <w:rPr>
                <w:rFonts w:eastAsia="Times New Roman"/>
                <w:sz w:val="24"/>
                <w:szCs w:val="24"/>
                <w:lang w:eastAsia="ru-RU"/>
              </w:rPr>
            </w:pPr>
          </w:p>
        </w:tc>
        <w:tc>
          <w:tcPr>
            <w:tcW w:w="198" w:type="dxa"/>
            <w:tcBorders>
              <w:top w:val="nil"/>
              <w:left w:val="nil"/>
              <w:bottom w:val="nil"/>
              <w:right w:val="nil"/>
            </w:tcBorders>
            <w:vAlign w:val="bottom"/>
          </w:tcPr>
          <w:p w14:paraId="07A413E0"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w:t>
            </w:r>
          </w:p>
        </w:tc>
        <w:tc>
          <w:tcPr>
            <w:tcW w:w="1588" w:type="dxa"/>
            <w:tcBorders>
              <w:top w:val="nil"/>
              <w:left w:val="nil"/>
              <w:bottom w:val="single" w:sz="4" w:space="0" w:color="auto"/>
              <w:right w:val="nil"/>
            </w:tcBorders>
            <w:vAlign w:val="bottom"/>
          </w:tcPr>
          <w:p w14:paraId="3C9B2A81" w14:textId="77777777" w:rsidR="00F00165" w:rsidRPr="00F00165" w:rsidRDefault="00F00165" w:rsidP="00F00165">
            <w:pPr>
              <w:widowControl/>
              <w:autoSpaceDN w:val="0"/>
              <w:jc w:val="center"/>
              <w:rPr>
                <w:rFonts w:eastAsia="Times New Roman"/>
                <w:sz w:val="24"/>
                <w:szCs w:val="24"/>
                <w:lang w:eastAsia="ru-RU"/>
              </w:rPr>
            </w:pPr>
          </w:p>
        </w:tc>
        <w:tc>
          <w:tcPr>
            <w:tcW w:w="113" w:type="dxa"/>
            <w:tcBorders>
              <w:top w:val="nil"/>
              <w:left w:val="nil"/>
              <w:bottom w:val="nil"/>
              <w:right w:val="nil"/>
            </w:tcBorders>
            <w:vAlign w:val="bottom"/>
          </w:tcPr>
          <w:p w14:paraId="27BA5E32" w14:textId="77777777" w:rsidR="00F00165" w:rsidRPr="00F00165" w:rsidRDefault="00F00165" w:rsidP="00F00165">
            <w:pPr>
              <w:widowControl/>
              <w:autoSpaceDN w:val="0"/>
              <w:rPr>
                <w:rFonts w:eastAsia="Times New Roman"/>
                <w:sz w:val="24"/>
                <w:szCs w:val="24"/>
                <w:lang w:eastAsia="ru-RU"/>
              </w:rPr>
            </w:pPr>
          </w:p>
        </w:tc>
        <w:tc>
          <w:tcPr>
            <w:tcW w:w="851" w:type="dxa"/>
            <w:tcBorders>
              <w:top w:val="nil"/>
              <w:left w:val="nil"/>
              <w:bottom w:val="single" w:sz="4" w:space="0" w:color="auto"/>
              <w:right w:val="nil"/>
            </w:tcBorders>
            <w:vAlign w:val="bottom"/>
          </w:tcPr>
          <w:p w14:paraId="33BC7B02" w14:textId="77777777" w:rsidR="00F00165" w:rsidRPr="00F00165" w:rsidRDefault="00F00165" w:rsidP="00F00165">
            <w:pPr>
              <w:widowControl/>
              <w:autoSpaceDN w:val="0"/>
              <w:jc w:val="center"/>
              <w:rPr>
                <w:rFonts w:eastAsia="Times New Roman"/>
                <w:sz w:val="24"/>
                <w:szCs w:val="24"/>
                <w:lang w:eastAsia="ru-RU"/>
              </w:rPr>
            </w:pPr>
          </w:p>
        </w:tc>
        <w:tc>
          <w:tcPr>
            <w:tcW w:w="851" w:type="dxa"/>
            <w:tcBorders>
              <w:top w:val="nil"/>
              <w:left w:val="nil"/>
              <w:bottom w:val="nil"/>
              <w:right w:val="nil"/>
            </w:tcBorders>
            <w:vAlign w:val="bottom"/>
          </w:tcPr>
          <w:p w14:paraId="60C7C335" w14:textId="77777777" w:rsidR="00F00165" w:rsidRPr="00F00165" w:rsidRDefault="00F00165" w:rsidP="00F00165">
            <w:pPr>
              <w:widowControl/>
              <w:autoSpaceDN w:val="0"/>
              <w:ind w:left="57"/>
              <w:rPr>
                <w:rFonts w:eastAsia="Times New Roman"/>
                <w:sz w:val="24"/>
                <w:szCs w:val="24"/>
                <w:lang w:eastAsia="ru-RU"/>
              </w:rPr>
            </w:pPr>
            <w:r w:rsidRPr="00F00165">
              <w:rPr>
                <w:rFonts w:eastAsia="Times New Roman"/>
                <w:sz w:val="24"/>
                <w:szCs w:val="24"/>
                <w:lang w:eastAsia="ru-RU"/>
              </w:rPr>
              <w:t>г.</w:t>
            </w:r>
          </w:p>
        </w:tc>
        <w:tc>
          <w:tcPr>
            <w:tcW w:w="2296" w:type="dxa"/>
            <w:tcBorders>
              <w:top w:val="nil"/>
              <w:left w:val="nil"/>
              <w:bottom w:val="single" w:sz="4" w:space="0" w:color="auto"/>
              <w:right w:val="nil"/>
            </w:tcBorders>
            <w:vAlign w:val="bottom"/>
          </w:tcPr>
          <w:p w14:paraId="6A98AD08" w14:textId="77777777" w:rsidR="00F00165" w:rsidRPr="00F00165" w:rsidRDefault="00F00165" w:rsidP="00F00165">
            <w:pPr>
              <w:widowControl/>
              <w:autoSpaceDN w:val="0"/>
              <w:jc w:val="center"/>
              <w:rPr>
                <w:rFonts w:eastAsia="Times New Roman"/>
                <w:sz w:val="24"/>
                <w:szCs w:val="24"/>
                <w:lang w:eastAsia="ru-RU"/>
              </w:rPr>
            </w:pPr>
          </w:p>
        </w:tc>
      </w:tr>
    </w:tbl>
    <w:p w14:paraId="0367EDC2" w14:textId="77777777" w:rsidR="00F00165" w:rsidRPr="00F00165" w:rsidRDefault="00F00165" w:rsidP="00F00165">
      <w:pPr>
        <w:widowControl/>
        <w:autoSpaceDN w:val="0"/>
        <w:ind w:left="11199"/>
        <w:jc w:val="center"/>
        <w:rPr>
          <w:rFonts w:eastAsia="Times New Roman"/>
          <w:sz w:val="24"/>
          <w:szCs w:val="24"/>
          <w:lang w:eastAsia="ru-RU"/>
        </w:rPr>
      </w:pPr>
      <w:r w:rsidRPr="00F00165">
        <w:rPr>
          <w:rFonts w:eastAsia="Times New Roman"/>
          <w:sz w:val="24"/>
          <w:szCs w:val="24"/>
          <w:lang w:eastAsia="ru-RU"/>
        </w:rPr>
        <w:t>(подпись кандидата)</w:t>
      </w:r>
    </w:p>
    <w:p w14:paraId="49915C6F" w14:textId="77777777" w:rsidR="00F00165" w:rsidRDefault="00F00165" w:rsidP="00633226">
      <w:pPr>
        <w:pStyle w:val="ac"/>
        <w:ind w:firstLine="567"/>
        <w:jc w:val="both"/>
      </w:pPr>
    </w:p>
    <w:p w14:paraId="0F5ACC9F" w14:textId="77777777" w:rsidR="00F00165" w:rsidRDefault="00F00165" w:rsidP="00633226">
      <w:pPr>
        <w:pStyle w:val="ac"/>
        <w:ind w:firstLine="567"/>
        <w:jc w:val="both"/>
      </w:pPr>
    </w:p>
    <w:p w14:paraId="2D1A7A8B" w14:textId="77777777" w:rsidR="00F00165" w:rsidRDefault="00F00165" w:rsidP="00633226">
      <w:pPr>
        <w:pStyle w:val="ac"/>
        <w:ind w:firstLine="567"/>
        <w:jc w:val="both"/>
      </w:pPr>
    </w:p>
    <w:p w14:paraId="46EFD78E" w14:textId="77777777" w:rsidR="00D45894" w:rsidRDefault="00D45894" w:rsidP="00633226">
      <w:pPr>
        <w:pStyle w:val="ac"/>
        <w:ind w:firstLine="567"/>
        <w:jc w:val="both"/>
      </w:pPr>
    </w:p>
    <w:p w14:paraId="330F834F" w14:textId="77777777" w:rsidR="00D45894" w:rsidRDefault="00D45894" w:rsidP="00633226">
      <w:pPr>
        <w:pStyle w:val="ac"/>
        <w:ind w:firstLine="567"/>
        <w:jc w:val="both"/>
      </w:pPr>
    </w:p>
    <w:p w14:paraId="612A7853" w14:textId="77777777" w:rsidR="00D45894" w:rsidRDefault="00D45894" w:rsidP="00633226">
      <w:pPr>
        <w:pStyle w:val="ac"/>
        <w:ind w:firstLine="567"/>
        <w:jc w:val="both"/>
      </w:pPr>
    </w:p>
    <w:p w14:paraId="65C8E9A9" w14:textId="77777777" w:rsidR="00D45894" w:rsidRDefault="00D45894" w:rsidP="00633226">
      <w:pPr>
        <w:pStyle w:val="ac"/>
        <w:ind w:firstLine="567"/>
        <w:jc w:val="both"/>
      </w:pPr>
    </w:p>
    <w:p w14:paraId="3C99291A" w14:textId="77777777" w:rsidR="00D45894" w:rsidRDefault="00D45894" w:rsidP="00633226">
      <w:pPr>
        <w:pStyle w:val="ac"/>
        <w:ind w:firstLine="567"/>
        <w:jc w:val="both"/>
      </w:pPr>
    </w:p>
    <w:p w14:paraId="29F9629C" w14:textId="77777777" w:rsidR="00D45894" w:rsidRDefault="00D45894" w:rsidP="00633226">
      <w:pPr>
        <w:pStyle w:val="ac"/>
        <w:ind w:firstLine="567"/>
        <w:jc w:val="both"/>
      </w:pPr>
    </w:p>
    <w:p w14:paraId="04086590" w14:textId="77777777" w:rsidR="00D45894" w:rsidRDefault="00D45894" w:rsidP="00633226">
      <w:pPr>
        <w:pStyle w:val="ac"/>
        <w:ind w:firstLine="567"/>
        <w:jc w:val="both"/>
      </w:pPr>
    </w:p>
    <w:p w14:paraId="47E09191" w14:textId="77777777" w:rsidR="00D45894" w:rsidRDefault="00D45894" w:rsidP="00633226">
      <w:pPr>
        <w:pStyle w:val="ac"/>
        <w:ind w:firstLine="567"/>
        <w:jc w:val="both"/>
      </w:pPr>
    </w:p>
    <w:p w14:paraId="04E155C8" w14:textId="77777777" w:rsidR="00D45894" w:rsidRDefault="00D45894" w:rsidP="00633226">
      <w:pPr>
        <w:pStyle w:val="ac"/>
        <w:ind w:firstLine="567"/>
        <w:jc w:val="both"/>
      </w:pPr>
    </w:p>
    <w:p w14:paraId="691236AE" w14:textId="77777777" w:rsidR="00D45894" w:rsidRDefault="00D45894" w:rsidP="00633226">
      <w:pPr>
        <w:pStyle w:val="ac"/>
        <w:ind w:firstLine="567"/>
        <w:jc w:val="both"/>
      </w:pPr>
    </w:p>
    <w:p w14:paraId="7C5CEE71" w14:textId="77777777" w:rsidR="00D45894" w:rsidRDefault="00D45894" w:rsidP="00633226">
      <w:pPr>
        <w:pStyle w:val="ac"/>
        <w:ind w:firstLine="567"/>
        <w:jc w:val="both"/>
      </w:pPr>
    </w:p>
    <w:p w14:paraId="36BBDBC7" w14:textId="77777777" w:rsidR="00D45894" w:rsidRDefault="00D45894" w:rsidP="00633226">
      <w:pPr>
        <w:pStyle w:val="ac"/>
        <w:ind w:firstLine="567"/>
        <w:jc w:val="both"/>
      </w:pPr>
    </w:p>
    <w:p w14:paraId="5DF4FCC6" w14:textId="77777777" w:rsidR="00D45894" w:rsidRDefault="00D45894" w:rsidP="00633226">
      <w:pPr>
        <w:pStyle w:val="ac"/>
        <w:ind w:firstLine="567"/>
        <w:jc w:val="both"/>
      </w:pPr>
    </w:p>
    <w:p w14:paraId="7158DD62" w14:textId="77777777" w:rsidR="00D45894" w:rsidRDefault="00D45894" w:rsidP="00633226">
      <w:pPr>
        <w:pStyle w:val="ac"/>
        <w:ind w:firstLine="567"/>
        <w:jc w:val="both"/>
      </w:pPr>
    </w:p>
    <w:p w14:paraId="09151759" w14:textId="77777777" w:rsidR="00D45894" w:rsidRDefault="00D45894" w:rsidP="00633226">
      <w:pPr>
        <w:pStyle w:val="ac"/>
        <w:ind w:firstLine="567"/>
        <w:jc w:val="both"/>
      </w:pPr>
    </w:p>
    <w:p w14:paraId="2E44A214" w14:textId="77777777" w:rsidR="00D45894" w:rsidRDefault="00D45894" w:rsidP="00633226">
      <w:pPr>
        <w:pStyle w:val="ac"/>
        <w:ind w:firstLine="567"/>
        <w:jc w:val="both"/>
      </w:pPr>
    </w:p>
    <w:p w14:paraId="25B4396F" w14:textId="77777777" w:rsidR="00D45894" w:rsidRDefault="00D45894" w:rsidP="00633226">
      <w:pPr>
        <w:pStyle w:val="ac"/>
        <w:ind w:firstLine="567"/>
        <w:jc w:val="both"/>
      </w:pPr>
    </w:p>
    <w:p w14:paraId="01461249" w14:textId="77777777" w:rsidR="00D45894" w:rsidRDefault="00D45894" w:rsidP="00633226">
      <w:pPr>
        <w:pStyle w:val="ac"/>
        <w:ind w:firstLine="567"/>
        <w:jc w:val="both"/>
      </w:pPr>
    </w:p>
    <w:p w14:paraId="1B6F4229" w14:textId="77777777" w:rsidR="00D45894" w:rsidRDefault="00D45894" w:rsidP="00633226">
      <w:pPr>
        <w:pStyle w:val="ac"/>
        <w:ind w:firstLine="567"/>
        <w:jc w:val="both"/>
      </w:pPr>
    </w:p>
    <w:p w14:paraId="2C65722A" w14:textId="77777777" w:rsidR="00D45894" w:rsidRDefault="00D45894" w:rsidP="00633226">
      <w:pPr>
        <w:pStyle w:val="ac"/>
        <w:ind w:firstLine="567"/>
        <w:jc w:val="both"/>
      </w:pPr>
    </w:p>
    <w:p w14:paraId="0F168220"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1</w:t>
      </w:r>
      <w:r w:rsidRPr="00D45894">
        <w:rPr>
          <w:rFonts w:eastAsia="Times New Roman"/>
          <w:lang w:eastAsia="ru-RU"/>
        </w:rPr>
        <w:t xml:space="preserve">  Справка заполняется отдельно на каждое лицо, о котором представляются сведения.</w:t>
      </w:r>
    </w:p>
    <w:p w14:paraId="6D8AB6B3"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2</w:t>
      </w:r>
      <w:r w:rsidRPr="00D45894">
        <w:rPr>
          <w:rFonts w:eastAsia="Times New Roman"/>
          <w:lang w:eastAsia="ru-RU"/>
        </w:rPr>
        <w:t xml:space="preserve">  Указывается для супруги (супруга) и несовершеннолетних детей.</w:t>
      </w:r>
    </w:p>
    <w:p w14:paraId="7D8FF041"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3</w:t>
      </w:r>
      <w:r w:rsidRPr="00D45894">
        <w:rPr>
          <w:rFonts w:eastAsia="Times New Roman"/>
          <w:lang w:eastAsia="ru-RU"/>
        </w:rPr>
        <w:t xml:space="preserve">  В отношении несовершеннолетних детей указывается в случае наличия у них документа, удостоверяющего личность.</w:t>
      </w:r>
    </w:p>
    <w:p w14:paraId="1600D7F0"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4</w:t>
      </w:r>
      <w:r w:rsidRPr="00D45894">
        <w:rPr>
          <w:rFonts w:eastAsia="Times New Roman"/>
          <w:lang w:eastAsia="ru-RU"/>
        </w:rPr>
        <w:t xml:space="preserve">  Указывается при наличии.</w:t>
      </w:r>
    </w:p>
    <w:p w14:paraId="3968E270"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5</w:t>
      </w:r>
      <w:r w:rsidRPr="00D45894">
        <w:rPr>
          <w:rFonts w:eastAsia="Times New Roman"/>
          <w:lang w:eastAsia="ru-RU"/>
        </w:rPr>
        <w:t xml:space="preserve">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14:paraId="07C3AAC6"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6</w:t>
      </w:r>
      <w:r w:rsidRPr="00D45894">
        <w:rPr>
          <w:rFonts w:eastAsia="Times New Roman"/>
          <w:lang w:eastAsia="ru-RU"/>
        </w:rPr>
        <w:t xml:space="preserve">  Указывается только для объектов недвижимого имущества.</w:t>
      </w:r>
    </w:p>
    <w:p w14:paraId="787B175D"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7</w:t>
      </w:r>
      <w:r w:rsidRPr="00D45894">
        <w:rPr>
          <w:rFonts w:eastAsia="Times New Roman"/>
          <w:lang w:eastAsia="ru-RU"/>
        </w:rPr>
        <w:t xml:space="preserve">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14:paraId="253C35C9"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8</w:t>
      </w:r>
      <w:r w:rsidRPr="00D45894">
        <w:rPr>
          <w:rFonts w:eastAsia="Times New Roman"/>
          <w:lang w:eastAsia="ru-RU"/>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правом(в  отношении  российского  юридического лица указываются идентификационный номер налогоплательщика и основной государственный регистрационный номер). </w:t>
      </w:r>
    </w:p>
    <w:p w14:paraId="11E8222F"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9</w:t>
      </w:r>
      <w:r w:rsidRPr="00D45894">
        <w:rPr>
          <w:rFonts w:eastAsia="Times New Roman"/>
          <w:lang w:eastAsia="ru-RU"/>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6E6DDE4C" w14:textId="11742777" w:rsidR="00F00165" w:rsidRDefault="00D45894" w:rsidP="00D45894">
      <w:pPr>
        <w:pStyle w:val="ac"/>
        <w:ind w:firstLine="567"/>
        <w:jc w:val="both"/>
      </w:pPr>
      <w:r w:rsidRPr="00D45894">
        <w:rPr>
          <w:vertAlign w:val="superscript"/>
        </w:rPr>
        <w:t xml:space="preserve">10 </w:t>
      </w:r>
      <w:r w:rsidRPr="00D45894">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74335" w14:textId="77777777" w:rsidR="002D47F2" w:rsidRDefault="002D47F2" w:rsidP="00633226">
      <w:r>
        <w:separator/>
      </w:r>
    </w:p>
  </w:footnote>
  <w:footnote w:type="continuationSeparator" w:id="0">
    <w:p w14:paraId="7DFBBD25" w14:textId="77777777" w:rsidR="002D47F2" w:rsidRDefault="002D47F2" w:rsidP="00633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130A2"/>
    <w:multiLevelType w:val="multilevel"/>
    <w:tmpl w:val="D6E4A7F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FB55010"/>
    <w:multiLevelType w:val="hybridMultilevel"/>
    <w:tmpl w:val="BC1022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743D77"/>
    <w:multiLevelType w:val="hybridMultilevel"/>
    <w:tmpl w:val="0C6A9A14"/>
    <w:lvl w:ilvl="0" w:tplc="1AF804F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C669E1"/>
    <w:multiLevelType w:val="hybridMultilevel"/>
    <w:tmpl w:val="3C82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E80DC3"/>
    <w:multiLevelType w:val="multilevel"/>
    <w:tmpl w:val="9CF258CC"/>
    <w:lvl w:ilvl="0">
      <w:start w:val="2"/>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A62E64"/>
    <w:multiLevelType w:val="multilevel"/>
    <w:tmpl w:val="6A22F286"/>
    <w:lvl w:ilvl="0">
      <w:start w:val="1"/>
      <w:numFmt w:val="decimal"/>
      <w:lvlText w:val="%1."/>
      <w:lvlJc w:val="left"/>
      <w:pPr>
        <w:tabs>
          <w:tab w:val="num" w:pos="244"/>
        </w:tabs>
        <w:ind w:left="0" w:firstLine="0"/>
      </w:pPr>
      <w:rPr>
        <w:rFonts w:ascii="Times New Roman" w:hAnsi="Times New Roman" w:cs="Times New Roman"/>
        <w:sz w:val="28"/>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21"/>
    <w:rsid w:val="0000751D"/>
    <w:rsid w:val="00010831"/>
    <w:rsid w:val="00037BEB"/>
    <w:rsid w:val="000468B9"/>
    <w:rsid w:val="00055D24"/>
    <w:rsid w:val="0009209C"/>
    <w:rsid w:val="000A0725"/>
    <w:rsid w:val="000A764C"/>
    <w:rsid w:val="000B5253"/>
    <w:rsid w:val="000E6639"/>
    <w:rsid w:val="000F217E"/>
    <w:rsid w:val="001645A6"/>
    <w:rsid w:val="00166951"/>
    <w:rsid w:val="001A7BC1"/>
    <w:rsid w:val="001C310B"/>
    <w:rsid w:val="001D0820"/>
    <w:rsid w:val="001D1775"/>
    <w:rsid w:val="001F2774"/>
    <w:rsid w:val="00202940"/>
    <w:rsid w:val="00225790"/>
    <w:rsid w:val="00230E5E"/>
    <w:rsid w:val="002320E0"/>
    <w:rsid w:val="002437F1"/>
    <w:rsid w:val="002D47F2"/>
    <w:rsid w:val="002E0CAD"/>
    <w:rsid w:val="002F165B"/>
    <w:rsid w:val="003045EA"/>
    <w:rsid w:val="003126B2"/>
    <w:rsid w:val="00315D25"/>
    <w:rsid w:val="00324E2A"/>
    <w:rsid w:val="00326E0C"/>
    <w:rsid w:val="0036179B"/>
    <w:rsid w:val="00392C55"/>
    <w:rsid w:val="003932B2"/>
    <w:rsid w:val="003A39EF"/>
    <w:rsid w:val="003A6AAE"/>
    <w:rsid w:val="004146E5"/>
    <w:rsid w:val="0046608E"/>
    <w:rsid w:val="00495F1A"/>
    <w:rsid w:val="004A4DA1"/>
    <w:rsid w:val="004D58EA"/>
    <w:rsid w:val="004D5C44"/>
    <w:rsid w:val="00522A01"/>
    <w:rsid w:val="00523CC7"/>
    <w:rsid w:val="00571139"/>
    <w:rsid w:val="0058611B"/>
    <w:rsid w:val="005A4F0E"/>
    <w:rsid w:val="005E5AF2"/>
    <w:rsid w:val="00622021"/>
    <w:rsid w:val="006302D4"/>
    <w:rsid w:val="00633226"/>
    <w:rsid w:val="00636FCC"/>
    <w:rsid w:val="00642B19"/>
    <w:rsid w:val="006606A4"/>
    <w:rsid w:val="00672088"/>
    <w:rsid w:val="00676B15"/>
    <w:rsid w:val="0068305C"/>
    <w:rsid w:val="006968C6"/>
    <w:rsid w:val="006A6A05"/>
    <w:rsid w:val="006B0B99"/>
    <w:rsid w:val="006C3ABE"/>
    <w:rsid w:val="006E7F05"/>
    <w:rsid w:val="006F4090"/>
    <w:rsid w:val="00700785"/>
    <w:rsid w:val="00705920"/>
    <w:rsid w:val="00705EE0"/>
    <w:rsid w:val="00711EC4"/>
    <w:rsid w:val="00733FBB"/>
    <w:rsid w:val="00736788"/>
    <w:rsid w:val="00737990"/>
    <w:rsid w:val="00745EED"/>
    <w:rsid w:val="00747614"/>
    <w:rsid w:val="007E35C5"/>
    <w:rsid w:val="00822DB7"/>
    <w:rsid w:val="00825EEC"/>
    <w:rsid w:val="00852C7F"/>
    <w:rsid w:val="008A70C8"/>
    <w:rsid w:val="008A7433"/>
    <w:rsid w:val="008C12A2"/>
    <w:rsid w:val="008C20C6"/>
    <w:rsid w:val="008C3B6C"/>
    <w:rsid w:val="008D39C4"/>
    <w:rsid w:val="008E7115"/>
    <w:rsid w:val="008F5515"/>
    <w:rsid w:val="008F7822"/>
    <w:rsid w:val="009202EF"/>
    <w:rsid w:val="009459A4"/>
    <w:rsid w:val="00967A11"/>
    <w:rsid w:val="00972A3E"/>
    <w:rsid w:val="00982291"/>
    <w:rsid w:val="009939BF"/>
    <w:rsid w:val="00A15E13"/>
    <w:rsid w:val="00A369AE"/>
    <w:rsid w:val="00A44460"/>
    <w:rsid w:val="00A56FAD"/>
    <w:rsid w:val="00A61FE0"/>
    <w:rsid w:val="00B17A19"/>
    <w:rsid w:val="00B33F49"/>
    <w:rsid w:val="00B36E4C"/>
    <w:rsid w:val="00B8626E"/>
    <w:rsid w:val="00B871EA"/>
    <w:rsid w:val="00BB1368"/>
    <w:rsid w:val="00BC552D"/>
    <w:rsid w:val="00BE42DC"/>
    <w:rsid w:val="00C01F27"/>
    <w:rsid w:val="00C66FAF"/>
    <w:rsid w:val="00C7028A"/>
    <w:rsid w:val="00C901B8"/>
    <w:rsid w:val="00C97753"/>
    <w:rsid w:val="00CC3E44"/>
    <w:rsid w:val="00D06923"/>
    <w:rsid w:val="00D270B2"/>
    <w:rsid w:val="00D41F6E"/>
    <w:rsid w:val="00D45894"/>
    <w:rsid w:val="00D46398"/>
    <w:rsid w:val="00DA071F"/>
    <w:rsid w:val="00DC7931"/>
    <w:rsid w:val="00DE5167"/>
    <w:rsid w:val="00E00C54"/>
    <w:rsid w:val="00E07441"/>
    <w:rsid w:val="00E1791A"/>
    <w:rsid w:val="00E50D68"/>
    <w:rsid w:val="00E677B2"/>
    <w:rsid w:val="00E75BA4"/>
    <w:rsid w:val="00E859D0"/>
    <w:rsid w:val="00E94AD5"/>
    <w:rsid w:val="00F00165"/>
    <w:rsid w:val="00F228F6"/>
    <w:rsid w:val="00F74D82"/>
    <w:rsid w:val="00F76143"/>
    <w:rsid w:val="00F95C03"/>
    <w:rsid w:val="00FA224D"/>
    <w:rsid w:val="00FA2FED"/>
    <w:rsid w:val="00FD128D"/>
    <w:rsid w:val="00FF3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E820"/>
  <w15:docId w15:val="{57699CFC-51B9-4694-ADA5-136572C2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pPr>
    <w:rPr>
      <w:rFonts w:eastAsia="Calibri" w:cs="Times New Roman"/>
      <w:sz w:val="20"/>
      <w:szCs w:val="20"/>
      <w:lang w:val="ru-RU" w:bidi="ar-SA"/>
    </w:rPr>
  </w:style>
  <w:style w:type="paragraph" w:styleId="1">
    <w:name w:val="heading 1"/>
    <w:basedOn w:val="a"/>
    <w:next w:val="a"/>
    <w:qFormat/>
    <w:pPr>
      <w:keepNext/>
      <w:widowControl/>
      <w:numPr>
        <w:numId w:val="1"/>
      </w:numPr>
      <w:autoSpaceDE/>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spacing w:val="-7"/>
      <w:sz w:val="26"/>
      <w:szCs w:val="26"/>
    </w:rPr>
  </w:style>
  <w:style w:type="character" w:customStyle="1" w:styleId="WW8Num3z0">
    <w:name w:val="WW8Num3z0"/>
    <w:qFormat/>
    <w:rPr>
      <w:rFonts w:ascii="Times New Roman" w:hAnsi="Times New Roman" w:cs="Times New Roman"/>
      <w:strike w:val="0"/>
      <w:dstrike w:val="0"/>
      <w:sz w:val="24"/>
      <w:szCs w:val="24"/>
    </w:rPr>
  </w:style>
  <w:style w:type="character" w:customStyle="1" w:styleId="WW8Num4z0">
    <w:name w:val="WW8Num4z0"/>
    <w:qFormat/>
    <w:rPr>
      <w:rFonts w:ascii="Times New Roman" w:hAnsi="Times New Roman" w:cs="Times New Roman"/>
      <w:sz w:val="26"/>
      <w:szCs w:val="26"/>
    </w:rPr>
  </w:style>
  <w:style w:type="character" w:customStyle="1" w:styleId="WW8Num5z0">
    <w:name w:val="WW8Num5z0"/>
    <w:qFormat/>
    <w:rPr>
      <w:rFonts w:ascii="Times New Roman" w:hAnsi="Times New Roman" w:cs="Times New Roman"/>
    </w:rPr>
  </w:style>
  <w:style w:type="character" w:customStyle="1" w:styleId="WW8NumSt5z0">
    <w:name w:val="WW8NumSt5z0"/>
    <w:qFormat/>
    <w:rPr>
      <w:rFonts w:ascii="Times New Roman" w:hAnsi="Times New Roman" w:cs="Times New Roman"/>
    </w:rPr>
  </w:style>
  <w:style w:type="character" w:customStyle="1" w:styleId="WW8NumSt6z0">
    <w:name w:val="WW8NumSt6z0"/>
    <w:qFormat/>
    <w:rPr>
      <w:rFonts w:ascii="Times New Roman" w:hAnsi="Times New Roman" w:cs="Times New Roman"/>
    </w:rPr>
  </w:style>
  <w:style w:type="character" w:customStyle="1" w:styleId="10">
    <w:name w:val="Заголовок 1 Знак"/>
    <w:qFormat/>
    <w:rPr>
      <w:rFonts w:ascii="Times New Roman" w:hAnsi="Times New Roman" w:cs="Times New Roman"/>
      <w:b/>
      <w:bCs/>
      <w:sz w:val="20"/>
      <w:szCs w:val="20"/>
      <w:lang w:val="en-US"/>
    </w:rPr>
  </w:style>
  <w:style w:type="character" w:customStyle="1" w:styleId="a3">
    <w:name w:val="Текст выноски Знак"/>
    <w:qFormat/>
    <w:rPr>
      <w:rFonts w:ascii="Tahoma" w:hAnsi="Tahoma" w:cs="Tahoma"/>
      <w:sz w:val="16"/>
      <w:szCs w:val="16"/>
      <w:lang w:val="en-US"/>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ConsPlusNormal">
    <w:name w:val="ConsPlusNormal"/>
    <w:qFormat/>
    <w:pPr>
      <w:widowControl w:val="0"/>
      <w:autoSpaceDE w:val="0"/>
      <w:ind w:firstLine="720"/>
    </w:pPr>
    <w:rPr>
      <w:rFonts w:ascii="Arial" w:eastAsia="Calibri" w:hAnsi="Arial" w:cs="Arial"/>
      <w:sz w:val="20"/>
      <w:szCs w:val="20"/>
      <w:lang w:val="ru-RU" w:bidi="ar-SA"/>
    </w:rPr>
  </w:style>
  <w:style w:type="paragraph" w:styleId="a7">
    <w:name w:val="List Paragraph"/>
    <w:basedOn w:val="a"/>
    <w:uiPriority w:val="34"/>
    <w:qFormat/>
    <w:pPr>
      <w:ind w:left="720"/>
    </w:pPr>
  </w:style>
  <w:style w:type="paragraph" w:styleId="a8">
    <w:name w:val="Balloon Text"/>
    <w:basedOn w:val="a"/>
    <w:qFormat/>
    <w:rPr>
      <w:rFonts w:ascii="Tahoma" w:hAnsi="Tahoma" w:cs="Tahoma"/>
      <w:sz w:val="16"/>
      <w:szCs w:val="16"/>
    </w:rPr>
  </w:style>
  <w:style w:type="paragraph" w:styleId="a9">
    <w:name w:val="No Spacing"/>
    <w:qFormat/>
    <w:rPr>
      <w:rFonts w:ascii="Calibri" w:eastAsia="Calibri" w:hAnsi="Calibri" w:cs="Times New Roman"/>
      <w:sz w:val="22"/>
      <w:szCs w:val="22"/>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aa">
    <w:name w:val="Normal (Web)"/>
    <w:basedOn w:val="a"/>
    <w:uiPriority w:val="99"/>
    <w:unhideWhenUsed/>
    <w:rsid w:val="00CC3E44"/>
    <w:pPr>
      <w:widowControl/>
      <w:autoSpaceDE/>
      <w:spacing w:before="100" w:beforeAutospacing="1" w:after="100" w:afterAutospacing="1"/>
    </w:pPr>
    <w:rPr>
      <w:rFonts w:eastAsia="Times New Roman"/>
      <w:sz w:val="24"/>
      <w:szCs w:val="24"/>
      <w:lang w:eastAsia="ru-RU"/>
    </w:rPr>
  </w:style>
  <w:style w:type="character" w:styleId="ab">
    <w:name w:val="Hyperlink"/>
    <w:basedOn w:val="a0"/>
    <w:uiPriority w:val="99"/>
    <w:semiHidden/>
    <w:unhideWhenUsed/>
    <w:rsid w:val="008F7822"/>
    <w:rPr>
      <w:color w:val="0000FF"/>
      <w:u w:val="single"/>
    </w:rPr>
  </w:style>
  <w:style w:type="paragraph" w:styleId="ac">
    <w:name w:val="endnote text"/>
    <w:basedOn w:val="a"/>
    <w:link w:val="ad"/>
    <w:uiPriority w:val="99"/>
    <w:rsid w:val="00633226"/>
    <w:pPr>
      <w:widowControl/>
      <w:autoSpaceDN w:val="0"/>
    </w:pPr>
    <w:rPr>
      <w:rFonts w:eastAsia="Times New Roman"/>
      <w:lang w:eastAsia="ru-RU"/>
    </w:rPr>
  </w:style>
  <w:style w:type="character" w:customStyle="1" w:styleId="ad">
    <w:name w:val="Текст концевой сноски Знак"/>
    <w:basedOn w:val="a0"/>
    <w:link w:val="ac"/>
    <w:uiPriority w:val="99"/>
    <w:rsid w:val="00633226"/>
    <w:rPr>
      <w:rFonts w:eastAsia="Times New Roman" w:cs="Times New Roman"/>
      <w:sz w:val="20"/>
      <w:szCs w:val="20"/>
      <w:lang w:val="ru-RU" w:eastAsia="ru-RU" w:bidi="ar-SA"/>
    </w:rPr>
  </w:style>
  <w:style w:type="character" w:styleId="ae">
    <w:name w:val="endnote reference"/>
    <w:uiPriority w:val="99"/>
    <w:rsid w:val="0063322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7674">
      <w:bodyDiv w:val="1"/>
      <w:marLeft w:val="0"/>
      <w:marRight w:val="0"/>
      <w:marTop w:val="0"/>
      <w:marBottom w:val="0"/>
      <w:divBdr>
        <w:top w:val="none" w:sz="0" w:space="0" w:color="auto"/>
        <w:left w:val="none" w:sz="0" w:space="0" w:color="auto"/>
        <w:bottom w:val="none" w:sz="0" w:space="0" w:color="auto"/>
        <w:right w:val="none" w:sz="0" w:space="0" w:color="auto"/>
      </w:divBdr>
    </w:div>
    <w:div w:id="148978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7221006D63F246B3B35DC90B30A5E9A81B1649605DC5A6F0A5D8C9AFC0E490B42FBF0B964BD0ABCB4B81E1v6G8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8A6D6F95CE4BE47A6BF010B331653949B481863BB29FF6839B21654F76K2hDK" TargetMode="External"/><Relationship Id="rId4" Type="http://schemas.openxmlformats.org/officeDocument/2006/relationships/webSettings" Target="webSettings.xml"/><Relationship Id="rId9" Type="http://schemas.openxmlformats.org/officeDocument/2006/relationships/hyperlink" Target="consultantplus://offline/ref=C3671D9BA65976679AB12408AB9148B3E9AA2ED31D16AF5FA9BE31BBB9PFK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6166</Words>
  <Characters>35150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Учетная запись Майкрософт</cp:lastModifiedBy>
  <cp:revision>2</cp:revision>
  <cp:lastPrinted>2025-09-23T14:56:00Z</cp:lastPrinted>
  <dcterms:created xsi:type="dcterms:W3CDTF">2025-09-24T06:38:00Z</dcterms:created>
  <dcterms:modified xsi:type="dcterms:W3CDTF">2025-09-24T06:38:00Z</dcterms:modified>
  <dc:language>en-US</dc:language>
</cp:coreProperties>
</file>